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2E472" w14:textId="77777777" w:rsidR="009538CB" w:rsidRPr="00B10E34" w:rsidRDefault="009538CB" w:rsidP="009538CB">
      <w:pPr>
        <w:pStyle w:val="NoSpacing"/>
        <w:rPr>
          <w:rFonts w:ascii="Book Antiqua" w:hAnsi="Book Antiqua"/>
          <w:b/>
          <w:sz w:val="32"/>
          <w:szCs w:val="32"/>
        </w:rPr>
      </w:pPr>
      <w:r w:rsidRPr="00B10E34">
        <w:rPr>
          <w:rFonts w:ascii="Book Antiqua" w:hAnsi="Book Antiqua"/>
          <w:b/>
          <w:sz w:val="32"/>
          <w:szCs w:val="32"/>
        </w:rPr>
        <w:t>JULIA CAREY ARENDELL</w:t>
      </w:r>
    </w:p>
    <w:p w14:paraId="1BA43DE2" w14:textId="355A82BC" w:rsidR="009538CB" w:rsidRPr="00B10E34" w:rsidRDefault="00E92838" w:rsidP="009538CB">
      <w:pPr>
        <w:pStyle w:val="NoSpacing"/>
        <w:rPr>
          <w:rFonts w:ascii="Book Antiqua" w:hAnsi="Book Antiqua"/>
        </w:rPr>
      </w:pPr>
      <w:r>
        <w:t>julia@juliacarey.com</w:t>
      </w:r>
    </w:p>
    <w:p w14:paraId="06E6BACE" w14:textId="77777777" w:rsidR="009538CB" w:rsidRDefault="009538CB" w:rsidP="009538CB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________________________________________</w:t>
      </w:r>
      <w:r w:rsidR="00B10E34">
        <w:rPr>
          <w:rFonts w:ascii="Book Antiqua" w:hAnsi="Book Antiqua"/>
          <w:sz w:val="18"/>
          <w:szCs w:val="18"/>
        </w:rPr>
        <w:t>____</w:t>
      </w:r>
      <w:r>
        <w:rPr>
          <w:rFonts w:ascii="Book Antiqua" w:hAnsi="Book Antiqua"/>
          <w:sz w:val="18"/>
          <w:szCs w:val="18"/>
        </w:rPr>
        <w:t>____________________________________________________________</w:t>
      </w:r>
    </w:p>
    <w:p w14:paraId="5C99310C" w14:textId="77777777" w:rsidR="009538CB" w:rsidRDefault="009538CB" w:rsidP="009538CB">
      <w:pPr>
        <w:pStyle w:val="NoSpacing"/>
        <w:rPr>
          <w:rFonts w:ascii="Book Antiqua" w:hAnsi="Book Antiqua"/>
          <w:sz w:val="18"/>
          <w:szCs w:val="18"/>
        </w:rPr>
      </w:pPr>
    </w:p>
    <w:p w14:paraId="7BFB8CBF" w14:textId="77777777" w:rsidR="00E03BE5" w:rsidRDefault="00E03BE5" w:rsidP="009538CB">
      <w:pPr>
        <w:pStyle w:val="NoSpacing"/>
        <w:rPr>
          <w:rFonts w:ascii="Book Antiqua" w:hAnsi="Book Antiqua"/>
          <w:sz w:val="18"/>
          <w:szCs w:val="18"/>
        </w:rPr>
      </w:pPr>
    </w:p>
    <w:p w14:paraId="7C537119" w14:textId="77777777" w:rsidR="009538CB" w:rsidRPr="00986E0A" w:rsidRDefault="009538CB" w:rsidP="009538CB">
      <w:pPr>
        <w:pStyle w:val="NoSpacing"/>
        <w:rPr>
          <w:rFonts w:ascii="Book Antiqua" w:hAnsi="Book Antiqua"/>
          <w:b/>
          <w:sz w:val="26"/>
          <w:szCs w:val="26"/>
        </w:rPr>
      </w:pPr>
      <w:r w:rsidRPr="00986E0A">
        <w:rPr>
          <w:rFonts w:ascii="Book Antiqua" w:hAnsi="Book Antiqua"/>
          <w:b/>
          <w:sz w:val="26"/>
          <w:szCs w:val="26"/>
        </w:rPr>
        <w:t>EDUCATION</w:t>
      </w:r>
    </w:p>
    <w:p w14:paraId="2826B3B6" w14:textId="77777777" w:rsidR="009538CB" w:rsidRPr="009538CB" w:rsidRDefault="009538CB" w:rsidP="009538CB">
      <w:pPr>
        <w:pStyle w:val="NoSpacing"/>
        <w:rPr>
          <w:rFonts w:ascii="Book Antiqua" w:hAnsi="Book Antiqua"/>
        </w:rPr>
      </w:pPr>
    </w:p>
    <w:p w14:paraId="6FC908AF" w14:textId="77777777" w:rsidR="00DC46F3" w:rsidRDefault="00DC46F3" w:rsidP="009538C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M.F.A.  Creative Writing – Fiction, Minor in American Literature </w:t>
      </w:r>
    </w:p>
    <w:p w14:paraId="0E5F0AED" w14:textId="77777777" w:rsidR="009538CB" w:rsidRDefault="009538CB" w:rsidP="00DC46F3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Louisiana </w:t>
      </w:r>
      <w:r w:rsidR="00DC46F3">
        <w:rPr>
          <w:rFonts w:ascii="Book Antiqua" w:hAnsi="Book Antiqua"/>
        </w:rPr>
        <w:t xml:space="preserve">State University, Baton Rouge </w:t>
      </w:r>
    </w:p>
    <w:p w14:paraId="6F32E88E" w14:textId="77777777" w:rsidR="00F7195C" w:rsidRPr="00F7195C" w:rsidRDefault="00F7195C" w:rsidP="00DC46F3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Thesis: </w:t>
      </w:r>
      <w:r>
        <w:rPr>
          <w:rFonts w:ascii="Book Antiqua" w:hAnsi="Book Antiqua"/>
          <w:i/>
        </w:rPr>
        <w:t>Reduced By Half</w:t>
      </w:r>
      <w:r>
        <w:rPr>
          <w:rFonts w:ascii="Book Antiqua" w:hAnsi="Book Antiqua"/>
        </w:rPr>
        <w:t>, a novel</w:t>
      </w:r>
    </w:p>
    <w:p w14:paraId="0F109436" w14:textId="77777777" w:rsidR="00003563" w:rsidRDefault="005F79FC" w:rsidP="009538C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0A12A294" w14:textId="77777777" w:rsidR="00DC46F3" w:rsidRDefault="00DC46F3" w:rsidP="00DC46F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B.A.  Summa Cum Laude, </w:t>
      </w:r>
      <w:r w:rsidRPr="009538CB">
        <w:rPr>
          <w:rFonts w:ascii="Book Antiqua" w:hAnsi="Book Antiqua"/>
        </w:rPr>
        <w:t>With Honors in English Literature</w:t>
      </w:r>
      <w:r>
        <w:rPr>
          <w:rFonts w:ascii="Book Antiqua" w:hAnsi="Book Antiqua"/>
        </w:rPr>
        <w:t>, Minor in Women’s Studies</w:t>
      </w:r>
    </w:p>
    <w:p w14:paraId="07F3BBC5" w14:textId="77777777" w:rsidR="004D18AC" w:rsidRPr="004D18AC" w:rsidRDefault="004D18AC" w:rsidP="009538CB">
      <w:pPr>
        <w:pStyle w:val="NoSpacing"/>
        <w:ind w:firstLine="72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Honors Thesis: The Liquidity of Gender: Water as a Metaphor for Feminine Identity in </w:t>
      </w:r>
      <w:r>
        <w:rPr>
          <w:rFonts w:ascii="Book Antiqua" w:hAnsi="Book Antiqua"/>
        </w:rPr>
        <w:tab/>
        <w:t xml:space="preserve">Toni Morrison’s </w:t>
      </w:r>
      <w:r>
        <w:rPr>
          <w:rFonts w:ascii="Book Antiqua" w:hAnsi="Book Antiqua"/>
          <w:i/>
        </w:rPr>
        <w:t>Beloved</w:t>
      </w:r>
      <w:r>
        <w:rPr>
          <w:rFonts w:ascii="Book Antiqua" w:hAnsi="Book Antiqua"/>
        </w:rPr>
        <w:t xml:space="preserve"> and Jeanette </w:t>
      </w:r>
      <w:proofErr w:type="spellStart"/>
      <w:r>
        <w:rPr>
          <w:rFonts w:ascii="Book Antiqua" w:hAnsi="Book Antiqua"/>
        </w:rPr>
        <w:t>Winterson’s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The Passion.</w:t>
      </w:r>
    </w:p>
    <w:p w14:paraId="2C772A4B" w14:textId="77777777" w:rsidR="00DC46F3" w:rsidRDefault="00DC46F3" w:rsidP="00DC46F3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Loyola University, </w:t>
      </w:r>
      <w:r w:rsidRPr="009538CB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ew Orleans </w:t>
      </w:r>
    </w:p>
    <w:p w14:paraId="729E3BC9" w14:textId="77777777" w:rsidR="00003563" w:rsidRDefault="00003563" w:rsidP="009538CB">
      <w:pPr>
        <w:pStyle w:val="NoSpacing"/>
        <w:rPr>
          <w:rFonts w:ascii="Book Antiqua" w:hAnsi="Book Antiqua"/>
        </w:rPr>
      </w:pPr>
    </w:p>
    <w:p w14:paraId="3B68853B" w14:textId="77777777" w:rsidR="009538CB" w:rsidRDefault="009538CB" w:rsidP="009538C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Visiting Undergraduate Scholar</w:t>
      </w:r>
      <w:r w:rsidR="00DC46F3">
        <w:rPr>
          <w:rFonts w:ascii="Book Antiqua" w:hAnsi="Book Antiqua"/>
        </w:rPr>
        <w:t>,</w:t>
      </w:r>
      <w:r w:rsidR="00DC46F3" w:rsidRPr="00DC46F3">
        <w:rPr>
          <w:rFonts w:ascii="Book Antiqua" w:hAnsi="Book Antiqua"/>
        </w:rPr>
        <w:t xml:space="preserve"> </w:t>
      </w:r>
      <w:r w:rsidR="00DC46F3">
        <w:rPr>
          <w:rFonts w:ascii="Book Antiqua" w:hAnsi="Book Antiqua"/>
        </w:rPr>
        <w:t>Harvard University, Cambridge</w:t>
      </w:r>
    </w:p>
    <w:p w14:paraId="33CC01F9" w14:textId="77777777" w:rsidR="00A231DD" w:rsidRDefault="00A231DD" w:rsidP="009538C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14:paraId="3474899F" w14:textId="77777777" w:rsidR="00003563" w:rsidRDefault="00003563" w:rsidP="00003563">
      <w:pPr>
        <w:pStyle w:val="NoSpacing"/>
        <w:rPr>
          <w:rFonts w:ascii="Book Antiqua" w:hAnsi="Book Antiqua"/>
          <w:b/>
        </w:rPr>
      </w:pPr>
    </w:p>
    <w:p w14:paraId="75D05C45" w14:textId="77777777" w:rsidR="00A231DD" w:rsidRDefault="00A231DD" w:rsidP="00003563">
      <w:pPr>
        <w:pStyle w:val="NoSpacing"/>
        <w:rPr>
          <w:rFonts w:ascii="Book Antiqua" w:hAnsi="Book Antiqua"/>
          <w:b/>
        </w:rPr>
      </w:pPr>
    </w:p>
    <w:p w14:paraId="5570B628" w14:textId="77777777" w:rsidR="00003563" w:rsidRPr="00986E0A" w:rsidRDefault="00003563" w:rsidP="00003563">
      <w:pPr>
        <w:pStyle w:val="NoSpacing"/>
        <w:rPr>
          <w:rFonts w:ascii="Book Antiqua" w:hAnsi="Book Antiqua"/>
          <w:b/>
          <w:sz w:val="26"/>
          <w:szCs w:val="26"/>
        </w:rPr>
      </w:pPr>
      <w:r w:rsidRPr="00986E0A">
        <w:rPr>
          <w:rFonts w:ascii="Book Antiqua" w:hAnsi="Book Antiqua"/>
          <w:b/>
          <w:sz w:val="26"/>
          <w:szCs w:val="26"/>
        </w:rPr>
        <w:t>HONORS &amp; AWARDS</w:t>
      </w:r>
    </w:p>
    <w:p w14:paraId="6008F65E" w14:textId="77777777" w:rsidR="00003563" w:rsidRDefault="00003563" w:rsidP="00003563">
      <w:pPr>
        <w:pStyle w:val="NoSpacing"/>
        <w:rPr>
          <w:rFonts w:ascii="Book Antiqua" w:hAnsi="Book Antiqua"/>
          <w:b/>
        </w:rPr>
      </w:pPr>
    </w:p>
    <w:p w14:paraId="4895AEBC" w14:textId="56EE96D2" w:rsidR="00655DB9" w:rsidRDefault="00655DB9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2015 Pushcart Prize Nominee, “Heart on a Sleeve”</w:t>
      </w:r>
    </w:p>
    <w:p w14:paraId="315D5011" w14:textId="77777777" w:rsidR="00655DB9" w:rsidRDefault="00655DB9" w:rsidP="00003563">
      <w:pPr>
        <w:pStyle w:val="NoSpacing"/>
        <w:rPr>
          <w:rFonts w:ascii="Book Antiqua" w:hAnsi="Book Antiqua"/>
        </w:rPr>
      </w:pPr>
    </w:p>
    <w:p w14:paraId="6A82C8A9" w14:textId="34EB3AC7" w:rsidR="00E12F16" w:rsidRDefault="00E12F16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2014 </w:t>
      </w:r>
      <w:r>
        <w:rPr>
          <w:rFonts w:ascii="Book Antiqua" w:hAnsi="Book Antiqua"/>
          <w:i/>
        </w:rPr>
        <w:t>The Texas Observer</w:t>
      </w:r>
      <w:r>
        <w:rPr>
          <w:rFonts w:ascii="Book Antiqua" w:hAnsi="Book Antiqua"/>
        </w:rPr>
        <w:t xml:space="preserve"> short story contest, Honorable Mention, “Water Runs”</w:t>
      </w:r>
    </w:p>
    <w:p w14:paraId="3F3ABCDC" w14:textId="18B08113" w:rsidR="00E12F16" w:rsidRPr="00E12F16" w:rsidRDefault="00E12F16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>Judged by Elizabeth McCracken</w:t>
      </w:r>
    </w:p>
    <w:p w14:paraId="3658E126" w14:textId="77777777" w:rsidR="00E12F16" w:rsidRDefault="00E12F16" w:rsidP="00003563">
      <w:pPr>
        <w:pStyle w:val="NoSpacing"/>
        <w:rPr>
          <w:rFonts w:ascii="Book Antiqua" w:hAnsi="Book Antiqua"/>
        </w:rPr>
      </w:pPr>
    </w:p>
    <w:p w14:paraId="12DE3911" w14:textId="55E92E2A" w:rsidR="00A31B12" w:rsidRDefault="00A31B12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2014 </w:t>
      </w:r>
      <w:proofErr w:type="spellStart"/>
      <w:r>
        <w:rPr>
          <w:rFonts w:ascii="Book Antiqua" w:hAnsi="Book Antiqua"/>
          <w:i/>
        </w:rPr>
        <w:t>Psychopomp</w:t>
      </w:r>
      <w:proofErr w:type="spellEnd"/>
      <w:r>
        <w:rPr>
          <w:rFonts w:ascii="Book Antiqua" w:hAnsi="Book Antiqua"/>
        </w:rPr>
        <w:t xml:space="preserve"> Fiction Contest, 1</w:t>
      </w:r>
      <w:r w:rsidRPr="00A31B12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runner up, “Heart on a Sleeve”</w:t>
      </w:r>
    </w:p>
    <w:p w14:paraId="6D9CE117" w14:textId="7304B011" w:rsidR="00A31B12" w:rsidRPr="00A31B12" w:rsidRDefault="00A31B12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Judged by Timothy </w:t>
      </w:r>
      <w:proofErr w:type="spellStart"/>
      <w:r>
        <w:rPr>
          <w:rFonts w:ascii="Book Antiqua" w:hAnsi="Book Antiqua"/>
        </w:rPr>
        <w:t>Schaffert</w:t>
      </w:r>
      <w:proofErr w:type="spellEnd"/>
    </w:p>
    <w:p w14:paraId="723FEF8E" w14:textId="77777777" w:rsidR="00A31B12" w:rsidRDefault="00A31B12" w:rsidP="00003563">
      <w:pPr>
        <w:pStyle w:val="NoSpacing"/>
        <w:rPr>
          <w:rFonts w:ascii="Book Antiqua" w:hAnsi="Book Antiqua"/>
        </w:rPr>
      </w:pPr>
    </w:p>
    <w:p w14:paraId="52E06C2F" w14:textId="77777777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2013-14 Fulbright U.S. Student Program Finalist, Czech Republic</w:t>
      </w:r>
    </w:p>
    <w:p w14:paraId="06A32078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3B214375" w14:textId="77777777" w:rsidR="00003563" w:rsidRDefault="00003563" w:rsidP="00C66A48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2013 Tobias Wolfe Award for Fiction, </w:t>
      </w:r>
      <w:r>
        <w:rPr>
          <w:rFonts w:ascii="Book Antiqua" w:hAnsi="Book Antiqua"/>
          <w:i/>
        </w:rPr>
        <w:t>The Bellingham Review</w:t>
      </w:r>
      <w:r>
        <w:rPr>
          <w:rFonts w:ascii="Book Antiqua" w:hAnsi="Book Antiqua"/>
        </w:rPr>
        <w:t>, F</w:t>
      </w:r>
      <w:r w:rsidR="00544A7B">
        <w:rPr>
          <w:rFonts w:ascii="Book Antiqua" w:hAnsi="Book Antiqua"/>
        </w:rPr>
        <w:t xml:space="preserve">inalist, </w:t>
      </w:r>
      <w:r w:rsidR="00C66A48">
        <w:rPr>
          <w:rFonts w:ascii="Book Antiqua" w:hAnsi="Book Antiqua"/>
        </w:rPr>
        <w:t>“Heart on a Sleeve”</w:t>
      </w:r>
      <w:r w:rsidR="00544A7B">
        <w:rPr>
          <w:rFonts w:ascii="Book Antiqua" w:hAnsi="Book Antiqua"/>
        </w:rPr>
        <w:tab/>
      </w:r>
      <w:r w:rsidR="00544A7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judged by Marjorie </w:t>
      </w:r>
      <w:proofErr w:type="spellStart"/>
      <w:r>
        <w:rPr>
          <w:rFonts w:ascii="Book Antiqua" w:hAnsi="Book Antiqua"/>
        </w:rPr>
        <w:t>Sandor</w:t>
      </w:r>
      <w:proofErr w:type="spellEnd"/>
    </w:p>
    <w:p w14:paraId="0625AB43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6E27CEF4" w14:textId="77777777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2013 David Madden MFA Award for Fiction, Honorable Mention, “Carlsbad Caverns,”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judged by Laurie Lynn Drummond</w:t>
      </w:r>
    </w:p>
    <w:p w14:paraId="083B4787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6533B446" w14:textId="77777777" w:rsidR="00003563" w:rsidRP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2013 William Jay Smith MFA Award for Poetry, Honorable Mention, “An Inherited Trait,” </w:t>
      </w:r>
      <w:r>
        <w:rPr>
          <w:rFonts w:ascii="Book Antiqua" w:hAnsi="Book Antiqua"/>
        </w:rPr>
        <w:tab/>
        <w:t xml:space="preserve">judged by Megan </w:t>
      </w:r>
      <w:proofErr w:type="spellStart"/>
      <w:r>
        <w:rPr>
          <w:rFonts w:ascii="Book Antiqua" w:hAnsi="Book Antiqua"/>
        </w:rPr>
        <w:t>Volpert</w:t>
      </w:r>
      <w:proofErr w:type="spellEnd"/>
    </w:p>
    <w:p w14:paraId="0B97BE0B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576272F4" w14:textId="77777777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2011 Fiction Prize, </w:t>
      </w:r>
      <w:proofErr w:type="spellStart"/>
      <w:r w:rsidRPr="00BF58A2">
        <w:rPr>
          <w:rFonts w:ascii="Book Antiqua" w:hAnsi="Book Antiqua"/>
          <w:i/>
        </w:rPr>
        <w:t>Tiferet</w:t>
      </w:r>
      <w:proofErr w:type="spellEnd"/>
      <w:r w:rsidRPr="00BF58A2">
        <w:rPr>
          <w:rFonts w:ascii="Book Antiqua" w:hAnsi="Book Antiqua"/>
          <w:i/>
        </w:rPr>
        <w:t xml:space="preserve"> Journal</w:t>
      </w:r>
      <w:r>
        <w:rPr>
          <w:rFonts w:ascii="Book Antiqua" w:hAnsi="Book Antiqua"/>
        </w:rPr>
        <w:t>, “</w:t>
      </w:r>
      <w:proofErr w:type="spellStart"/>
      <w:r>
        <w:rPr>
          <w:rFonts w:ascii="Book Antiqua" w:hAnsi="Book Antiqua"/>
        </w:rPr>
        <w:t>Ochún</w:t>
      </w:r>
      <w:proofErr w:type="spellEnd"/>
      <w:r>
        <w:rPr>
          <w:rFonts w:ascii="Book Antiqua" w:hAnsi="Book Antiqua"/>
        </w:rPr>
        <w:t>”</w:t>
      </w:r>
    </w:p>
    <w:p w14:paraId="76E0D500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2A586374" w14:textId="77777777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2011 David Madden MFA Award for Fiction, Honorable Mention, “</w:t>
      </w:r>
      <w:proofErr w:type="spellStart"/>
      <w:r>
        <w:rPr>
          <w:rFonts w:ascii="Book Antiqua" w:hAnsi="Book Antiqua"/>
        </w:rPr>
        <w:t>Ochún</w:t>
      </w:r>
      <w:proofErr w:type="spellEnd"/>
      <w:r>
        <w:rPr>
          <w:rFonts w:ascii="Book Antiqua" w:hAnsi="Book Antiqua"/>
        </w:rPr>
        <w:t xml:space="preserve">,”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judged by Judy Kahn</w:t>
      </w:r>
    </w:p>
    <w:p w14:paraId="1BEC15C3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4B0B8B4B" w14:textId="77777777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2011 John Mills Scholarship Recipient, Prague Summer Program, sponsored by Western </w:t>
      </w:r>
      <w:r>
        <w:rPr>
          <w:rFonts w:ascii="Book Antiqua" w:hAnsi="Book Antiqua"/>
        </w:rPr>
        <w:tab/>
        <w:t>Michigan University, participated in fiction workshop with Melissa Pritchard</w:t>
      </w:r>
    </w:p>
    <w:p w14:paraId="14EB9198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2C3D236D" w14:textId="77777777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2011 Nominee to the AWP Intro Journals Project, rep</w:t>
      </w:r>
      <w:r w:rsidR="00C04D04">
        <w:rPr>
          <w:rFonts w:ascii="Book Antiqua" w:hAnsi="Book Antiqua"/>
        </w:rPr>
        <w:t>resenting the LSU MFA program, f</w:t>
      </w:r>
      <w:r>
        <w:rPr>
          <w:rFonts w:ascii="Book Antiqua" w:hAnsi="Book Antiqua"/>
        </w:rPr>
        <w:t>iction</w:t>
      </w:r>
    </w:p>
    <w:p w14:paraId="4084D0B5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42478DDD" w14:textId="14C739EF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2010 William Faulkner-William Wisdom </w:t>
      </w:r>
      <w:r w:rsidR="00992769">
        <w:rPr>
          <w:rFonts w:ascii="Book Antiqua" w:hAnsi="Book Antiqua"/>
        </w:rPr>
        <w:t xml:space="preserve">Speights </w:t>
      </w:r>
      <w:r>
        <w:rPr>
          <w:rFonts w:ascii="Book Antiqua" w:hAnsi="Book Antiqua"/>
        </w:rPr>
        <w:t xml:space="preserve">Gold Medal Winner in Poetry, “Sappho </w:t>
      </w:r>
      <w:r w:rsidR="00B84BCA">
        <w:rPr>
          <w:rFonts w:ascii="Book Antiqua" w:hAnsi="Book Antiqua"/>
        </w:rPr>
        <w:tab/>
      </w:r>
      <w:r>
        <w:rPr>
          <w:rFonts w:ascii="Book Antiqua" w:hAnsi="Book Antiqua"/>
        </w:rPr>
        <w:t>Sorts,”</w:t>
      </w:r>
      <w:r>
        <w:rPr>
          <w:rFonts w:ascii="Book Antiqua" w:hAnsi="Book Antiqua"/>
        </w:rPr>
        <w:tab/>
        <w:t>judged by Nicole Cooley</w:t>
      </w:r>
    </w:p>
    <w:p w14:paraId="4E1A3685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5EAA60FC" w14:textId="77777777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2010 William Faulkner-William Wisdom Creative Writing Competition Finalist, Short Story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“Leaving Halves,” judged by Tom Franklin</w:t>
      </w:r>
    </w:p>
    <w:p w14:paraId="49578720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3DE7BFD3" w14:textId="77777777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2009 William Faulkner-William Wisdom Creative Writing Competition, First Runner-Up, </w:t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Poetry  “</w:t>
      </w:r>
      <w:proofErr w:type="gramEnd"/>
      <w:r>
        <w:rPr>
          <w:rFonts w:ascii="Book Antiqua" w:hAnsi="Book Antiqua"/>
        </w:rPr>
        <w:t xml:space="preserve">Vera’s Suite,” judged by Rodger </w:t>
      </w:r>
      <w:proofErr w:type="spellStart"/>
      <w:r>
        <w:rPr>
          <w:rFonts w:ascii="Book Antiqua" w:hAnsi="Book Antiqua"/>
        </w:rPr>
        <w:t>Kamenetz</w:t>
      </w:r>
      <w:proofErr w:type="spellEnd"/>
    </w:p>
    <w:p w14:paraId="7EB6DC63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4831C0E5" w14:textId="77777777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Julian Wasserman Outstanding Major in Literature Award, Loyola University</w:t>
      </w:r>
    </w:p>
    <w:p w14:paraId="37C1DFA4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23AD773D" w14:textId="77777777" w:rsidR="00003563" w:rsidRDefault="00003563" w:rsidP="00003563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Outstanding Women’s Studies Expository Paper Award, Loyola University  “How Did You </w:t>
      </w:r>
      <w:r>
        <w:rPr>
          <w:rFonts w:ascii="Book Antiqua" w:hAnsi="Book Antiqua"/>
        </w:rPr>
        <w:tab/>
        <w:t xml:space="preserve">Begin To Know Yourself,” a </w:t>
      </w:r>
      <w:proofErr w:type="spellStart"/>
      <w:r>
        <w:rPr>
          <w:rFonts w:ascii="Book Antiqua" w:hAnsi="Book Antiqua"/>
        </w:rPr>
        <w:t>Lacanian</w:t>
      </w:r>
      <w:proofErr w:type="spellEnd"/>
      <w:r>
        <w:rPr>
          <w:rFonts w:ascii="Book Antiqua" w:hAnsi="Book Antiqua"/>
        </w:rPr>
        <w:t xml:space="preserve"> analysis of Nadine </w:t>
      </w:r>
      <w:proofErr w:type="spellStart"/>
      <w:r>
        <w:rPr>
          <w:rFonts w:ascii="Book Antiqua" w:hAnsi="Book Antiqua"/>
        </w:rPr>
        <w:t>Gordimer’s</w:t>
      </w:r>
      <w:proofErr w:type="spellEnd"/>
      <w:r>
        <w:rPr>
          <w:rFonts w:ascii="Book Antiqua" w:hAnsi="Book Antiqua"/>
        </w:rPr>
        <w:t xml:space="preserve"> </w:t>
      </w:r>
      <w:r w:rsidRPr="00DE73FC">
        <w:rPr>
          <w:rFonts w:ascii="Book Antiqua" w:hAnsi="Book Antiqua"/>
          <w:i/>
        </w:rPr>
        <w:t>Burger’s Daughter</w:t>
      </w:r>
    </w:p>
    <w:p w14:paraId="50C41EC6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0EDD73F0" w14:textId="77777777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Alpha Sigma Nu, National Jesuit Honor Society</w:t>
      </w:r>
    </w:p>
    <w:p w14:paraId="60B58824" w14:textId="77777777" w:rsidR="00003563" w:rsidRDefault="00003563" w:rsidP="00003563">
      <w:pPr>
        <w:pStyle w:val="NoSpacing"/>
        <w:rPr>
          <w:rFonts w:ascii="Book Antiqua" w:hAnsi="Book Antiqua"/>
        </w:rPr>
      </w:pPr>
    </w:p>
    <w:p w14:paraId="2F34B1A2" w14:textId="77777777" w:rsidR="00003563" w:rsidRDefault="00003563" w:rsidP="0000356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Sigma Tau Delta, International English Honor Society</w:t>
      </w:r>
    </w:p>
    <w:p w14:paraId="138F648D" w14:textId="77777777" w:rsidR="00033882" w:rsidRDefault="00A231DD" w:rsidP="009538C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14:paraId="7F1140BF" w14:textId="77777777" w:rsidR="00A231DD" w:rsidRDefault="00A231DD" w:rsidP="009538CB">
      <w:pPr>
        <w:pStyle w:val="NoSpacing"/>
        <w:rPr>
          <w:rFonts w:ascii="Book Antiqua" w:hAnsi="Book Antiqua"/>
        </w:rPr>
      </w:pPr>
    </w:p>
    <w:p w14:paraId="53EDE32F" w14:textId="77777777" w:rsidR="00C66A48" w:rsidRDefault="00C66A48" w:rsidP="009538CB">
      <w:pPr>
        <w:pStyle w:val="NoSpacing"/>
        <w:rPr>
          <w:rFonts w:ascii="Book Antiqua" w:hAnsi="Book Antiqua"/>
          <w:b/>
        </w:rPr>
      </w:pPr>
    </w:p>
    <w:p w14:paraId="68316F64" w14:textId="77777777" w:rsidR="009538CB" w:rsidRPr="00986E0A" w:rsidRDefault="009538CB" w:rsidP="009538CB">
      <w:pPr>
        <w:pStyle w:val="NoSpacing"/>
        <w:rPr>
          <w:rFonts w:ascii="Book Antiqua" w:hAnsi="Book Antiqua"/>
          <w:b/>
          <w:sz w:val="26"/>
          <w:szCs w:val="26"/>
        </w:rPr>
      </w:pPr>
      <w:r w:rsidRPr="00986E0A">
        <w:rPr>
          <w:rFonts w:ascii="Book Antiqua" w:hAnsi="Book Antiqua"/>
          <w:b/>
          <w:sz w:val="26"/>
          <w:szCs w:val="26"/>
        </w:rPr>
        <w:t>PUBLICATIONS</w:t>
      </w:r>
    </w:p>
    <w:p w14:paraId="7E2E6FF0" w14:textId="77777777" w:rsidR="00E12F16" w:rsidRDefault="00E12F16" w:rsidP="00E12F16">
      <w:pPr>
        <w:pStyle w:val="NoSpacing"/>
        <w:rPr>
          <w:rFonts w:ascii="Book Antiqua" w:hAnsi="Book Antiqua"/>
        </w:rPr>
      </w:pPr>
    </w:p>
    <w:p w14:paraId="171894B1" w14:textId="3828D0EE" w:rsidR="00E12F16" w:rsidRPr="00675E5D" w:rsidRDefault="00E12F16" w:rsidP="00E12F1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“Heart on a Sleeve,” </w:t>
      </w:r>
      <w:r>
        <w:rPr>
          <w:rFonts w:ascii="Book Antiqua" w:hAnsi="Book Antiqua"/>
          <w:i/>
        </w:rPr>
        <w:t>Revolution House</w:t>
      </w:r>
      <w:r w:rsidR="00EB7B4C">
        <w:rPr>
          <w:rFonts w:ascii="Book Antiqua" w:hAnsi="Book Antiqua"/>
        </w:rPr>
        <w:t>, December</w:t>
      </w:r>
      <w:r>
        <w:rPr>
          <w:rFonts w:ascii="Book Antiqua" w:hAnsi="Book Antiqua"/>
        </w:rPr>
        <w:t xml:space="preserve"> 2014. (</w:t>
      </w:r>
      <w:proofErr w:type="gramStart"/>
      <w:r>
        <w:rPr>
          <w:rFonts w:ascii="Book Antiqua" w:hAnsi="Book Antiqua"/>
        </w:rPr>
        <w:t>fiction</w:t>
      </w:r>
      <w:proofErr w:type="gramEnd"/>
      <w:r>
        <w:rPr>
          <w:rFonts w:ascii="Book Antiqua" w:hAnsi="Book Antiqua"/>
        </w:rPr>
        <w:t>, digital, and forthcoming)</w:t>
      </w:r>
    </w:p>
    <w:p w14:paraId="250CFC0E" w14:textId="77777777" w:rsidR="00E12F16" w:rsidRDefault="00E12F16" w:rsidP="00E12F16">
      <w:pPr>
        <w:pStyle w:val="NoSpacing"/>
        <w:rPr>
          <w:rFonts w:ascii="Book Antiqua" w:hAnsi="Book Antiqua"/>
        </w:rPr>
      </w:pPr>
    </w:p>
    <w:p w14:paraId="4EB28289" w14:textId="2C9D7B0C" w:rsidR="00A31B12" w:rsidRDefault="00A31B12" w:rsidP="009538C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“Heart on a Sleeve,” </w:t>
      </w:r>
      <w:proofErr w:type="spellStart"/>
      <w:r>
        <w:rPr>
          <w:rFonts w:ascii="Book Antiqua" w:hAnsi="Book Antiqua"/>
          <w:i/>
        </w:rPr>
        <w:t>Psychopomp</w:t>
      </w:r>
      <w:proofErr w:type="spellEnd"/>
      <w:r w:rsidR="00E12F16">
        <w:rPr>
          <w:rFonts w:ascii="Book Antiqua" w:hAnsi="Book Antiqua"/>
        </w:rPr>
        <w:t>, August</w:t>
      </w:r>
      <w:r>
        <w:rPr>
          <w:rFonts w:ascii="Book Antiqua" w:hAnsi="Book Antiqua"/>
        </w:rPr>
        <w:t xml:space="preserve"> 2014. (</w:t>
      </w:r>
      <w:proofErr w:type="gramStart"/>
      <w:r>
        <w:rPr>
          <w:rFonts w:ascii="Book Antiqua" w:hAnsi="Book Antiqua"/>
        </w:rPr>
        <w:t>fiction</w:t>
      </w:r>
      <w:proofErr w:type="gramEnd"/>
      <w:r>
        <w:rPr>
          <w:rFonts w:ascii="Book Antiqua" w:hAnsi="Book Antiqua"/>
        </w:rPr>
        <w:t>, digital</w:t>
      </w:r>
      <w:r w:rsidR="00E12F16">
        <w:rPr>
          <w:rFonts w:ascii="Book Antiqua" w:hAnsi="Book Antiqua"/>
        </w:rPr>
        <w:t>)</w:t>
      </w:r>
    </w:p>
    <w:p w14:paraId="675B1765" w14:textId="26251865" w:rsidR="00E12F16" w:rsidRPr="00A31B12" w:rsidRDefault="00E12F16" w:rsidP="009538C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hyperlink r:id="rId6" w:history="1">
        <w:r w:rsidRPr="00E12F16">
          <w:rPr>
            <w:rStyle w:val="Hyperlink"/>
            <w:rFonts w:ascii="Book Antiqua" w:hAnsi="Book Antiqua"/>
          </w:rPr>
          <w:t>http://www.joomag.com/magazine/psychopomp-magazine-fall-2014/0214451001405961022?short</w:t>
        </w:r>
      </w:hyperlink>
    </w:p>
    <w:p w14:paraId="15E378C9" w14:textId="77777777" w:rsidR="00A31B12" w:rsidRDefault="00A31B12" w:rsidP="009538CB">
      <w:pPr>
        <w:pStyle w:val="NoSpacing"/>
        <w:rPr>
          <w:rFonts w:ascii="Book Antiqua" w:hAnsi="Book Antiqua"/>
        </w:rPr>
      </w:pPr>
    </w:p>
    <w:p w14:paraId="3A8B052C" w14:textId="3B5716F5" w:rsidR="00C66A48" w:rsidRDefault="00E12F16" w:rsidP="009538C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DA0BD3">
        <w:rPr>
          <w:rFonts w:ascii="Book Antiqua" w:hAnsi="Book Antiqua"/>
        </w:rPr>
        <w:t>“</w:t>
      </w:r>
      <w:proofErr w:type="spellStart"/>
      <w:r w:rsidR="00DA0BD3">
        <w:rPr>
          <w:rFonts w:ascii="Book Antiqua" w:hAnsi="Book Antiqua"/>
        </w:rPr>
        <w:t>Ochún</w:t>
      </w:r>
      <w:proofErr w:type="spellEnd"/>
      <w:r w:rsidR="00DA0BD3">
        <w:rPr>
          <w:rFonts w:ascii="Book Antiqua" w:hAnsi="Book Antiqua"/>
        </w:rPr>
        <w:t xml:space="preserve">,” </w:t>
      </w:r>
      <w:proofErr w:type="spellStart"/>
      <w:r w:rsidR="00DA0BD3">
        <w:rPr>
          <w:rFonts w:ascii="Book Antiqua" w:hAnsi="Book Antiqua"/>
          <w:i/>
        </w:rPr>
        <w:t>Tiferet</w:t>
      </w:r>
      <w:proofErr w:type="spellEnd"/>
      <w:r w:rsidR="00BF58A2">
        <w:rPr>
          <w:rFonts w:ascii="Book Antiqua" w:hAnsi="Book Antiqua"/>
          <w:i/>
        </w:rPr>
        <w:t xml:space="preserve"> Journal</w:t>
      </w:r>
      <w:r w:rsidR="003A35F7">
        <w:rPr>
          <w:rFonts w:ascii="Book Antiqua" w:hAnsi="Book Antiqua"/>
          <w:i/>
        </w:rPr>
        <w:t>: The Fifth Gate</w:t>
      </w:r>
      <w:r w:rsidR="003A35F7">
        <w:rPr>
          <w:rFonts w:ascii="Book Antiqua" w:hAnsi="Book Antiqua"/>
        </w:rPr>
        <w:t>,</w:t>
      </w:r>
      <w:r w:rsidR="00DA0BD3">
        <w:rPr>
          <w:rFonts w:ascii="Book Antiqua" w:hAnsi="Book Antiqua"/>
        </w:rPr>
        <w:t xml:space="preserve"> </w:t>
      </w:r>
      <w:r w:rsidR="00C66A48">
        <w:rPr>
          <w:rFonts w:ascii="Book Antiqua" w:hAnsi="Book Antiqua"/>
        </w:rPr>
        <w:t>March</w:t>
      </w:r>
      <w:r w:rsidR="00DA0BD3">
        <w:rPr>
          <w:rFonts w:ascii="Book Antiqua" w:hAnsi="Book Antiqua"/>
        </w:rPr>
        <w:t xml:space="preserve"> 2012.</w:t>
      </w:r>
      <w:r w:rsidR="003A35F7">
        <w:rPr>
          <w:rFonts w:ascii="Book Antiqua" w:hAnsi="Book Antiqua"/>
        </w:rPr>
        <w:t xml:space="preserve">  </w:t>
      </w:r>
    </w:p>
    <w:p w14:paraId="02524BE5" w14:textId="77777777" w:rsidR="00DA0BD3" w:rsidRPr="00DA0BD3" w:rsidRDefault="003D366F" w:rsidP="00C66A48">
      <w:pPr>
        <w:pStyle w:val="NoSpacing"/>
        <w:ind w:left="720"/>
        <w:rPr>
          <w:rFonts w:ascii="Book Antiqua" w:hAnsi="Book Antiqua"/>
        </w:rPr>
      </w:pPr>
      <w:hyperlink r:id="rId7" w:history="1">
        <w:r w:rsidR="00C66A48" w:rsidRPr="00752172">
          <w:rPr>
            <w:rStyle w:val="Hyperlink"/>
            <w:rFonts w:ascii="Book Antiqua" w:hAnsi="Book Antiqua"/>
          </w:rPr>
          <w:t>http://ebookbrowse.com/tiferet-journal-march-2012-digital-issue-the-fifth-gate-pdf-d331170433</w:t>
        </w:r>
      </w:hyperlink>
      <w:r w:rsidR="00C66A48">
        <w:rPr>
          <w:rFonts w:ascii="Book Antiqua" w:hAnsi="Book Antiqua"/>
        </w:rPr>
        <w:t xml:space="preserve"> </w:t>
      </w:r>
      <w:r w:rsidR="003A35F7">
        <w:rPr>
          <w:rFonts w:ascii="Book Antiqua" w:hAnsi="Book Antiqua"/>
        </w:rPr>
        <w:t>(</w:t>
      </w:r>
      <w:r w:rsidR="00C66A48">
        <w:rPr>
          <w:rFonts w:ascii="Book Antiqua" w:hAnsi="Book Antiqua"/>
        </w:rPr>
        <w:t xml:space="preserve">fiction, </w:t>
      </w:r>
      <w:r w:rsidR="003A35F7">
        <w:rPr>
          <w:rFonts w:ascii="Book Antiqua" w:hAnsi="Book Antiqua"/>
        </w:rPr>
        <w:t>digital)</w:t>
      </w:r>
    </w:p>
    <w:p w14:paraId="2A363AAD" w14:textId="77777777" w:rsidR="00DA0BD3" w:rsidRDefault="00DA0BD3" w:rsidP="009538CB">
      <w:pPr>
        <w:pStyle w:val="NoSpacing"/>
        <w:rPr>
          <w:rFonts w:ascii="Book Antiqua" w:hAnsi="Book Antiqua"/>
        </w:rPr>
      </w:pPr>
    </w:p>
    <w:p w14:paraId="7D75D850" w14:textId="081B0C28" w:rsidR="00464E99" w:rsidRDefault="00C66A48" w:rsidP="009538CB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“Kudzu,”</w:t>
      </w:r>
      <w:r w:rsidR="009538CB">
        <w:rPr>
          <w:rFonts w:ascii="Book Antiqua" w:hAnsi="Book Antiqua"/>
        </w:rPr>
        <w:t xml:space="preserve"> </w:t>
      </w:r>
      <w:hyperlink r:id="rId8" w:history="1">
        <w:r w:rsidR="00464E99" w:rsidRPr="00675E5D">
          <w:rPr>
            <w:rStyle w:val="Hyperlink"/>
            <w:rFonts w:ascii="Book Antiqua" w:hAnsi="Book Antiqua"/>
            <w:i/>
          </w:rPr>
          <w:t>Mason’s Road</w:t>
        </w:r>
        <w:r w:rsidR="0075438B" w:rsidRPr="00675E5D">
          <w:rPr>
            <w:rStyle w:val="Hyperlink"/>
            <w:rFonts w:ascii="Book Antiqua" w:hAnsi="Book Antiqua"/>
          </w:rPr>
          <w:t>,</w:t>
        </w:r>
      </w:hyperlink>
      <w:r w:rsidR="0075438B">
        <w:rPr>
          <w:rFonts w:ascii="Book Antiqua" w:hAnsi="Book Antiqua"/>
        </w:rPr>
        <w:t xml:space="preserve"> Vol.</w:t>
      </w:r>
      <w:r w:rsidR="00464E99">
        <w:rPr>
          <w:rFonts w:ascii="Book Antiqua" w:hAnsi="Book Antiqua"/>
        </w:rPr>
        <w:t xml:space="preserve"> 1, issue 2, January 2011.  </w:t>
      </w:r>
    </w:p>
    <w:p w14:paraId="2CF86143" w14:textId="77777777" w:rsidR="009538CB" w:rsidRDefault="003D366F" w:rsidP="00464E99">
      <w:pPr>
        <w:pStyle w:val="NoSpacing"/>
        <w:ind w:firstLine="720"/>
        <w:rPr>
          <w:rFonts w:ascii="Book Antiqua" w:hAnsi="Book Antiqua"/>
        </w:rPr>
      </w:pPr>
      <w:hyperlink r:id="rId9" w:history="1">
        <w:r w:rsidR="00464E99" w:rsidRPr="00A51AB6">
          <w:rPr>
            <w:rStyle w:val="Hyperlink"/>
            <w:rFonts w:ascii="Book Antiqua" w:hAnsi="Book Antiqua"/>
          </w:rPr>
          <w:t>http://www.masonsroad.com/issue-2/fiction-2/kudzu/</w:t>
        </w:r>
      </w:hyperlink>
      <w:r w:rsidR="00464E99">
        <w:rPr>
          <w:rFonts w:ascii="Book Antiqua" w:hAnsi="Book Antiqua"/>
        </w:rPr>
        <w:t xml:space="preserve">  (</w:t>
      </w:r>
      <w:r w:rsidR="00ED241C">
        <w:rPr>
          <w:rFonts w:ascii="Book Antiqua" w:hAnsi="Book Antiqua"/>
        </w:rPr>
        <w:t xml:space="preserve">fiction, </w:t>
      </w:r>
      <w:r w:rsidR="003A35F7">
        <w:rPr>
          <w:rFonts w:ascii="Book Antiqua" w:hAnsi="Book Antiqua"/>
        </w:rPr>
        <w:t>digital</w:t>
      </w:r>
      <w:r w:rsidR="00464E99">
        <w:rPr>
          <w:rFonts w:ascii="Book Antiqua" w:hAnsi="Book Antiqua"/>
        </w:rPr>
        <w:t>)</w:t>
      </w:r>
    </w:p>
    <w:p w14:paraId="4FB805E8" w14:textId="77777777" w:rsidR="00464E99" w:rsidRDefault="00464E99" w:rsidP="00464E99">
      <w:pPr>
        <w:pStyle w:val="NoSpacing"/>
        <w:rPr>
          <w:rFonts w:ascii="Book Antiqua" w:hAnsi="Book Antiqua"/>
        </w:rPr>
      </w:pPr>
    </w:p>
    <w:p w14:paraId="61C76275" w14:textId="77777777" w:rsidR="00464E99" w:rsidRDefault="00464E99" w:rsidP="00464E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“Alligator Man,” contributed to </w:t>
      </w:r>
      <w:r w:rsidRPr="00464E99">
        <w:rPr>
          <w:rFonts w:ascii="Book Antiqua" w:hAnsi="Book Antiqua"/>
          <w:i/>
        </w:rPr>
        <w:t>New Orleans:  What Can’t Be Lost</w:t>
      </w:r>
      <w:proofErr w:type="gramStart"/>
      <w:r w:rsidRPr="00464E99">
        <w:rPr>
          <w:rFonts w:ascii="Book Antiqua" w:hAnsi="Book Antiqua"/>
          <w:i/>
        </w:rPr>
        <w:t>;  88</w:t>
      </w:r>
      <w:proofErr w:type="gramEnd"/>
      <w:r w:rsidRPr="00464E99">
        <w:rPr>
          <w:rFonts w:ascii="Book Antiqua" w:hAnsi="Book Antiqua"/>
          <w:i/>
        </w:rPr>
        <w:t xml:space="preserve"> Stories From the Sacred</w:t>
      </w:r>
      <w:r w:rsidRPr="00464E99">
        <w:rPr>
          <w:rFonts w:ascii="Book Antiqua" w:hAnsi="Book Antiqua"/>
          <w:i/>
        </w:rPr>
        <w:tab/>
      </w:r>
      <w:r w:rsidRPr="00464E99">
        <w:rPr>
          <w:rFonts w:ascii="Book Antiqua" w:hAnsi="Book Antiqua"/>
          <w:i/>
        </w:rPr>
        <w:tab/>
        <w:t xml:space="preserve"> City</w:t>
      </w:r>
      <w:r>
        <w:rPr>
          <w:rFonts w:ascii="Book Antiqua" w:hAnsi="Book Antiqua"/>
        </w:rPr>
        <w:t>.  University of Louisiana at Lafayette Press.  Ed. Lee Barclay, 2010.  (</w:t>
      </w:r>
      <w:proofErr w:type="gramStart"/>
      <w:r>
        <w:rPr>
          <w:rFonts w:ascii="Book Antiqua" w:hAnsi="Book Antiqua"/>
        </w:rPr>
        <w:t>fiction</w:t>
      </w:r>
      <w:proofErr w:type="gramEnd"/>
      <w:r>
        <w:rPr>
          <w:rFonts w:ascii="Book Antiqua" w:hAnsi="Book Antiqua"/>
        </w:rPr>
        <w:t>, print)</w:t>
      </w:r>
    </w:p>
    <w:p w14:paraId="3918FFCA" w14:textId="77777777" w:rsidR="00464E99" w:rsidRDefault="00464E99" w:rsidP="00464E99">
      <w:pPr>
        <w:pStyle w:val="NoSpacing"/>
        <w:rPr>
          <w:rFonts w:ascii="Book Antiqua" w:hAnsi="Book Antiqua"/>
        </w:rPr>
      </w:pPr>
    </w:p>
    <w:p w14:paraId="0F19C7B2" w14:textId="77777777" w:rsidR="00464E99" w:rsidRDefault="00464E99" w:rsidP="00464E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“4:25pm” and “11:08pm,” contributed to </w:t>
      </w:r>
      <w:r w:rsidRPr="00464E99">
        <w:rPr>
          <w:rFonts w:ascii="Book Antiqua" w:hAnsi="Book Antiqua"/>
          <w:i/>
        </w:rPr>
        <w:t xml:space="preserve">Louisiana </w:t>
      </w:r>
      <w:proofErr w:type="gramStart"/>
      <w:r w:rsidRPr="00464E99">
        <w:rPr>
          <w:rFonts w:ascii="Book Antiqua" w:hAnsi="Book Antiqua"/>
          <w:i/>
        </w:rPr>
        <w:t>In</w:t>
      </w:r>
      <w:proofErr w:type="gramEnd"/>
      <w:r w:rsidRPr="00464E99">
        <w:rPr>
          <w:rFonts w:ascii="Book Antiqua" w:hAnsi="Book Antiqua"/>
          <w:i/>
        </w:rPr>
        <w:t xml:space="preserve"> Words</w:t>
      </w:r>
      <w:r>
        <w:rPr>
          <w:rFonts w:ascii="Book Antiqua" w:hAnsi="Book Antiqua"/>
        </w:rPr>
        <w:t xml:space="preserve">.  Ed. Joshua Clark.  Pelican </w:t>
      </w:r>
      <w:r>
        <w:rPr>
          <w:rFonts w:ascii="Book Antiqua" w:hAnsi="Book Antiqua"/>
        </w:rPr>
        <w:tab/>
        <w:t>Publishing Company, New Orleans:  May, 2007.  (</w:t>
      </w:r>
      <w:proofErr w:type="gramStart"/>
      <w:r>
        <w:rPr>
          <w:rFonts w:ascii="Book Antiqua" w:hAnsi="Book Antiqua"/>
        </w:rPr>
        <w:t>fiction</w:t>
      </w:r>
      <w:proofErr w:type="gramEnd"/>
      <w:r>
        <w:rPr>
          <w:rFonts w:ascii="Book Antiqua" w:hAnsi="Book Antiqua"/>
        </w:rPr>
        <w:t>, print, two entries)</w:t>
      </w:r>
    </w:p>
    <w:p w14:paraId="6B0EACF0" w14:textId="77777777" w:rsidR="0075438B" w:rsidRDefault="0075438B" w:rsidP="00464E99">
      <w:pPr>
        <w:pStyle w:val="NoSpacing"/>
        <w:rPr>
          <w:rFonts w:ascii="Book Antiqua" w:hAnsi="Book Antiqua"/>
        </w:rPr>
      </w:pPr>
    </w:p>
    <w:p w14:paraId="2D0D52A6" w14:textId="4BB2C15C" w:rsidR="00C66A48" w:rsidRDefault="00C66A48" w:rsidP="00464E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“Knots and Sea,” </w:t>
      </w:r>
      <w:r w:rsidRPr="0075438B">
        <w:rPr>
          <w:rFonts w:ascii="Book Antiqua" w:hAnsi="Book Antiqua"/>
          <w:i/>
        </w:rPr>
        <w:t>The Dudley Review: Dirty Laundry</w:t>
      </w:r>
      <w:r>
        <w:rPr>
          <w:rFonts w:ascii="Book Antiqua" w:hAnsi="Book Antiqua"/>
        </w:rPr>
        <w:t xml:space="preserve">.  Vol. 12, Harvard University Press, 2006.  </w:t>
      </w:r>
      <w:r>
        <w:rPr>
          <w:rFonts w:ascii="Book Antiqua" w:hAnsi="Book Antiqua"/>
        </w:rPr>
        <w:tab/>
        <w:t>(</w:t>
      </w:r>
      <w:proofErr w:type="gramStart"/>
      <w:r>
        <w:rPr>
          <w:rFonts w:ascii="Book Antiqua" w:hAnsi="Book Antiqua"/>
        </w:rPr>
        <w:t>poetry</w:t>
      </w:r>
      <w:proofErr w:type="gramEnd"/>
      <w:r>
        <w:rPr>
          <w:rFonts w:ascii="Book Antiqua" w:hAnsi="Book Antiqua"/>
        </w:rPr>
        <w:t xml:space="preserve">, print) </w:t>
      </w:r>
    </w:p>
    <w:p w14:paraId="73286DAA" w14:textId="77777777" w:rsidR="00C66A48" w:rsidRDefault="00C66A48" w:rsidP="00464E99">
      <w:pPr>
        <w:pStyle w:val="NoSpacing"/>
        <w:rPr>
          <w:rFonts w:ascii="Book Antiqua" w:hAnsi="Book Antiqua"/>
        </w:rPr>
      </w:pPr>
    </w:p>
    <w:p w14:paraId="7103F7E9" w14:textId="77777777" w:rsidR="0075438B" w:rsidRDefault="0075438B" w:rsidP="00464E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“And So the Way Was Lost,” </w:t>
      </w:r>
      <w:proofErr w:type="spellStart"/>
      <w:r w:rsidR="005C4FC1">
        <w:rPr>
          <w:rFonts w:ascii="Book Antiqua" w:hAnsi="Book Antiqua"/>
          <w:i/>
        </w:rPr>
        <w:t>ReV</w:t>
      </w:r>
      <w:r w:rsidRPr="0075438B">
        <w:rPr>
          <w:rFonts w:ascii="Book Antiqua" w:hAnsi="Book Antiqua"/>
          <w:i/>
        </w:rPr>
        <w:t>isions</w:t>
      </w:r>
      <w:proofErr w:type="spellEnd"/>
      <w:r>
        <w:rPr>
          <w:rFonts w:ascii="Book Antiqua" w:hAnsi="Book Antiqua"/>
        </w:rPr>
        <w:t>.  Vol. 18, Loyola University Press, 2006.  (</w:t>
      </w:r>
      <w:proofErr w:type="gramStart"/>
      <w:r>
        <w:rPr>
          <w:rFonts w:ascii="Book Antiqua" w:hAnsi="Book Antiqua"/>
        </w:rPr>
        <w:t>poetry</w:t>
      </w:r>
      <w:proofErr w:type="gramEnd"/>
      <w:r>
        <w:rPr>
          <w:rFonts w:ascii="Book Antiqua" w:hAnsi="Book Antiqua"/>
        </w:rPr>
        <w:t>, print)</w:t>
      </w:r>
    </w:p>
    <w:p w14:paraId="404A87E0" w14:textId="77777777" w:rsidR="0075438B" w:rsidRDefault="0075438B" w:rsidP="00464E99">
      <w:pPr>
        <w:pStyle w:val="NoSpacing"/>
        <w:rPr>
          <w:rFonts w:ascii="Book Antiqua" w:hAnsi="Book Antiqua"/>
        </w:rPr>
      </w:pPr>
    </w:p>
    <w:p w14:paraId="064B7B50" w14:textId="77777777" w:rsidR="0075438B" w:rsidRDefault="0075438B" w:rsidP="00464E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“Wash and See,” </w:t>
      </w:r>
      <w:proofErr w:type="spellStart"/>
      <w:r w:rsidR="005C4FC1">
        <w:rPr>
          <w:rFonts w:ascii="Book Antiqua" w:hAnsi="Book Antiqua"/>
          <w:i/>
        </w:rPr>
        <w:t>ReV</w:t>
      </w:r>
      <w:r w:rsidRPr="0075438B">
        <w:rPr>
          <w:rFonts w:ascii="Book Antiqua" w:hAnsi="Book Antiqua"/>
          <w:i/>
        </w:rPr>
        <w:t>isions</w:t>
      </w:r>
      <w:proofErr w:type="spellEnd"/>
      <w:r>
        <w:rPr>
          <w:rFonts w:ascii="Book Antiqua" w:hAnsi="Book Antiqua"/>
        </w:rPr>
        <w:t>.  Vol. 18, Loyola University Press, 2006.  (</w:t>
      </w:r>
      <w:proofErr w:type="gramStart"/>
      <w:r>
        <w:rPr>
          <w:rFonts w:ascii="Book Antiqua" w:hAnsi="Book Antiqua"/>
        </w:rPr>
        <w:t>poetry</w:t>
      </w:r>
      <w:proofErr w:type="gramEnd"/>
      <w:r>
        <w:rPr>
          <w:rFonts w:ascii="Book Antiqua" w:hAnsi="Book Antiqua"/>
        </w:rPr>
        <w:t>, print)</w:t>
      </w:r>
    </w:p>
    <w:p w14:paraId="18C664DC" w14:textId="77777777" w:rsidR="0075438B" w:rsidRDefault="0075438B" w:rsidP="00464E99">
      <w:pPr>
        <w:pStyle w:val="NoSpacing"/>
        <w:rPr>
          <w:rFonts w:ascii="Book Antiqua" w:hAnsi="Book Antiqua"/>
        </w:rPr>
      </w:pPr>
    </w:p>
    <w:p w14:paraId="0E1819A0" w14:textId="77777777" w:rsidR="0075438B" w:rsidRDefault="0075438B" w:rsidP="00464E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“De-Meaning:  The (Un</w:t>
      </w:r>
      <w:proofErr w:type="gramStart"/>
      <w:r>
        <w:rPr>
          <w:rFonts w:ascii="Book Antiqua" w:hAnsi="Book Antiqua"/>
        </w:rPr>
        <w:t>)Reality</w:t>
      </w:r>
      <w:proofErr w:type="gramEnd"/>
      <w:r>
        <w:rPr>
          <w:rFonts w:ascii="Book Antiqua" w:hAnsi="Book Antiqua"/>
        </w:rPr>
        <w:t xml:space="preserve"> of Pos</w:t>
      </w:r>
      <w:r w:rsidR="00C66A48">
        <w:rPr>
          <w:rFonts w:ascii="Book Antiqua" w:hAnsi="Book Antiqua"/>
        </w:rPr>
        <w:t xml:space="preserve">tmodernism,” postmodernism, Emerson, </w:t>
      </w:r>
      <w:r>
        <w:rPr>
          <w:rFonts w:ascii="Book Antiqua" w:hAnsi="Book Antiqua"/>
        </w:rPr>
        <w:t xml:space="preserve">and American </w:t>
      </w:r>
      <w:r w:rsidR="00C66A48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Literature.  </w:t>
      </w:r>
      <w:r w:rsidRPr="0075438B">
        <w:rPr>
          <w:rFonts w:ascii="Book Antiqua" w:hAnsi="Book Antiqua"/>
          <w:i/>
        </w:rPr>
        <w:t>The Reader’s Response</w:t>
      </w:r>
      <w:r>
        <w:rPr>
          <w:rFonts w:ascii="Book Antiqua" w:hAnsi="Book Antiqua"/>
        </w:rPr>
        <w:t>, Vol. 15.  Loyola University Press, 2005.</w:t>
      </w:r>
      <w:r w:rsidR="003A35F7">
        <w:rPr>
          <w:rFonts w:ascii="Book Antiqua" w:hAnsi="Book Antiqua"/>
        </w:rPr>
        <w:t xml:space="preserve"> </w:t>
      </w:r>
      <w:r w:rsidR="003A35F7">
        <w:rPr>
          <w:rFonts w:ascii="Book Antiqua" w:hAnsi="Book Antiqua"/>
        </w:rPr>
        <w:tab/>
        <w:t>(</w:t>
      </w:r>
      <w:proofErr w:type="gramStart"/>
      <w:r w:rsidR="003A35F7">
        <w:rPr>
          <w:rFonts w:ascii="Book Antiqua" w:hAnsi="Book Antiqua"/>
        </w:rPr>
        <w:t>print</w:t>
      </w:r>
      <w:proofErr w:type="gramEnd"/>
      <w:r w:rsidR="003A35F7">
        <w:rPr>
          <w:rFonts w:ascii="Book Antiqua" w:hAnsi="Book Antiqua"/>
        </w:rPr>
        <w:t>)</w:t>
      </w:r>
    </w:p>
    <w:p w14:paraId="4D9BD076" w14:textId="77777777" w:rsidR="00475E5F" w:rsidRDefault="00A231DD" w:rsidP="00464E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14:paraId="6D9927B0" w14:textId="77777777" w:rsidR="00A231DD" w:rsidRDefault="00A231DD" w:rsidP="00464E99">
      <w:pPr>
        <w:pStyle w:val="NoSpacing"/>
        <w:rPr>
          <w:rFonts w:ascii="Book Antiqua" w:hAnsi="Book Antiqua"/>
        </w:rPr>
      </w:pPr>
    </w:p>
    <w:p w14:paraId="27948F90" w14:textId="77777777" w:rsidR="0076652F" w:rsidRDefault="0076652F" w:rsidP="00464E99">
      <w:pPr>
        <w:pStyle w:val="NoSpacing"/>
        <w:rPr>
          <w:rFonts w:ascii="Book Antiqua" w:hAnsi="Book Antiqua"/>
        </w:rPr>
      </w:pPr>
    </w:p>
    <w:p w14:paraId="0B5A668F" w14:textId="77777777" w:rsidR="00B844E0" w:rsidRDefault="00B844E0" w:rsidP="003421D3">
      <w:pPr>
        <w:pStyle w:val="NoSpacing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TEACHING </w:t>
      </w:r>
    </w:p>
    <w:p w14:paraId="426B73AC" w14:textId="77777777" w:rsidR="004721D9" w:rsidRDefault="004721D9" w:rsidP="004721D9">
      <w:pPr>
        <w:pStyle w:val="NoSpacing"/>
        <w:rPr>
          <w:rFonts w:ascii="Book Antiqua" w:hAnsi="Book Antiqua"/>
        </w:rPr>
      </w:pPr>
    </w:p>
    <w:p w14:paraId="5797AE1F" w14:textId="77777777" w:rsidR="004721D9" w:rsidRDefault="004721D9" w:rsidP="004721D9">
      <w:pPr>
        <w:pStyle w:val="NoSpacing"/>
        <w:rPr>
          <w:rFonts w:ascii="Book Antiqua" w:hAnsi="Book Antiqua"/>
        </w:rPr>
      </w:pPr>
      <w:r w:rsidRPr="00180027">
        <w:rPr>
          <w:rFonts w:ascii="Book Antiqua" w:hAnsi="Book Antiqua"/>
          <w:i/>
        </w:rPr>
        <w:t>First Year Seminar, “Utopia/Dystopia”</w:t>
      </w:r>
      <w:r>
        <w:rPr>
          <w:rFonts w:ascii="Book Antiqua" w:hAnsi="Book Antiqua"/>
        </w:rPr>
        <w:t>: Visiting Associate Professor, Bard Early College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Program, New Orleans</w:t>
      </w:r>
    </w:p>
    <w:p w14:paraId="1118A9D4" w14:textId="61608B91" w:rsidR="00655DB9" w:rsidRDefault="00655DB9" w:rsidP="004721D9">
      <w:pPr>
        <w:pStyle w:val="NoSpacing"/>
        <w:rPr>
          <w:rFonts w:ascii="Book Antiqua" w:hAnsi="Book Antiqua"/>
        </w:rPr>
      </w:pPr>
      <w:r w:rsidRPr="00180027">
        <w:rPr>
          <w:rFonts w:ascii="Book Antiqua" w:hAnsi="Book Antiqua"/>
          <w:i/>
        </w:rPr>
        <w:t>First Year Seminar, “What is Identity?</w:t>
      </w:r>
      <w:proofErr w:type="gramStart"/>
      <w:r w:rsidRPr="00180027">
        <w:rPr>
          <w:rFonts w:ascii="Book Antiqua" w:hAnsi="Book Antiqua"/>
          <w:i/>
        </w:rPr>
        <w:t>”</w:t>
      </w:r>
      <w:r>
        <w:rPr>
          <w:rFonts w:ascii="Book Antiqua" w:hAnsi="Book Antiqua"/>
        </w:rPr>
        <w:t xml:space="preserve"> :</w:t>
      </w:r>
      <w:proofErr w:type="gramEnd"/>
      <w:r>
        <w:rPr>
          <w:rFonts w:ascii="Book Antiqua" w:hAnsi="Book Antiqua"/>
        </w:rPr>
        <w:t xml:space="preserve"> </w:t>
      </w:r>
      <w:r w:rsidRPr="00655DB9">
        <w:rPr>
          <w:rFonts w:ascii="Book Antiqua" w:hAnsi="Book Antiqua"/>
        </w:rPr>
        <w:t>Visiting Associate Professor, Bard Early College</w:t>
      </w:r>
      <w:r w:rsidRPr="00655DB9">
        <w:rPr>
          <w:rFonts w:ascii="Book Antiqua" w:hAnsi="Book Antiqua"/>
        </w:rPr>
        <w:tab/>
      </w:r>
      <w:r w:rsidRPr="00655DB9">
        <w:rPr>
          <w:rFonts w:ascii="Book Antiqua" w:hAnsi="Book Antiqua"/>
        </w:rPr>
        <w:tab/>
      </w:r>
      <w:r w:rsidRPr="00655DB9">
        <w:rPr>
          <w:rFonts w:ascii="Book Antiqua" w:hAnsi="Book Antiqua"/>
        </w:rPr>
        <w:tab/>
        <w:t xml:space="preserve"> Program, New Orleans</w:t>
      </w:r>
    </w:p>
    <w:p w14:paraId="70FFC07D" w14:textId="77777777" w:rsidR="004721D9" w:rsidRDefault="004721D9" w:rsidP="004721D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A multi-disciplinary curriculum including readings from sociology, the classics, </w:t>
      </w:r>
      <w:r>
        <w:rPr>
          <w:rFonts w:ascii="Book Antiqua" w:hAnsi="Book Antiqua"/>
        </w:rPr>
        <w:tab/>
        <w:t xml:space="preserve">literature, and urban studies, among other fields, to encourage far-distance learning and </w:t>
      </w:r>
      <w:r>
        <w:rPr>
          <w:rFonts w:ascii="Book Antiqua" w:hAnsi="Book Antiqua"/>
        </w:rPr>
        <w:tab/>
        <w:t>connections necessary for critical writing and thinking in the liberal arts</w:t>
      </w:r>
    </w:p>
    <w:p w14:paraId="1E886476" w14:textId="77777777" w:rsidR="004721D9" w:rsidRDefault="004721D9" w:rsidP="004721D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What is Bard Early College? </w:t>
      </w:r>
      <w:hyperlink r:id="rId10" w:history="1">
        <w:r w:rsidRPr="00256E3E">
          <w:rPr>
            <w:rStyle w:val="Hyperlink"/>
            <w:rFonts w:ascii="Book Antiqua" w:hAnsi="Book Antiqua"/>
          </w:rPr>
          <w:t>Website &amp; Video, Bard Early College in New Orleans</w:t>
        </w:r>
      </w:hyperlink>
    </w:p>
    <w:p w14:paraId="7182CFD1" w14:textId="77777777" w:rsidR="004721D9" w:rsidRDefault="004721D9" w:rsidP="004721D9">
      <w:pPr>
        <w:pStyle w:val="NoSpacing"/>
        <w:rPr>
          <w:rFonts w:ascii="Book Antiqua" w:hAnsi="Book Antiqua"/>
        </w:rPr>
      </w:pPr>
    </w:p>
    <w:p w14:paraId="2F4152F2" w14:textId="617CF039" w:rsidR="004721D9" w:rsidRDefault="00655DB9" w:rsidP="00256E3E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Teaching Artist</w:t>
      </w:r>
      <w:r w:rsidR="00E03015">
        <w:rPr>
          <w:rFonts w:ascii="Book Antiqua" w:hAnsi="Book Antiqua"/>
        </w:rPr>
        <w:t xml:space="preserve">, </w:t>
      </w:r>
      <w:r w:rsidR="00256E3E">
        <w:rPr>
          <w:rFonts w:ascii="Book Antiqua" w:hAnsi="Book Antiqua"/>
        </w:rPr>
        <w:t>Youth Em</w:t>
      </w:r>
      <w:r w:rsidR="004721D9">
        <w:rPr>
          <w:rFonts w:ascii="Book Antiqua" w:hAnsi="Book Antiqua"/>
        </w:rPr>
        <w:t>powerment Project, SERT Program</w:t>
      </w:r>
      <w:r w:rsidR="00256E3E">
        <w:rPr>
          <w:rFonts w:ascii="Book Antiqua" w:hAnsi="Book Antiqua"/>
        </w:rPr>
        <w:t xml:space="preserve"> </w:t>
      </w:r>
    </w:p>
    <w:p w14:paraId="5DE5C6CB" w14:textId="69C4CD54" w:rsidR="00256E3E" w:rsidRDefault="00256E3E" w:rsidP="004721D9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A summer</w:t>
      </w:r>
      <w:r w:rsidR="004721D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experience targeting 17-24 aged </w:t>
      </w:r>
      <w:r w:rsidR="00E03015">
        <w:rPr>
          <w:rFonts w:ascii="Book Antiqua" w:hAnsi="Book Antiqua"/>
        </w:rPr>
        <w:t xml:space="preserve">at-risk </w:t>
      </w:r>
      <w:r>
        <w:rPr>
          <w:rFonts w:ascii="Book Antiqua" w:hAnsi="Book Antiqua"/>
        </w:rPr>
        <w:t>you</w:t>
      </w:r>
      <w:r w:rsidR="00E03015">
        <w:rPr>
          <w:rFonts w:ascii="Book Antiqua" w:hAnsi="Book Antiqua"/>
        </w:rPr>
        <w:t xml:space="preserve">ths aiming to prepare them for a </w:t>
      </w:r>
      <w:r w:rsidR="004721D9">
        <w:rPr>
          <w:rFonts w:ascii="Book Antiqua" w:hAnsi="Book Antiqua"/>
        </w:rPr>
        <w:tab/>
      </w:r>
      <w:r w:rsidR="00E03015">
        <w:rPr>
          <w:rFonts w:ascii="Book Antiqua" w:hAnsi="Book Antiqua"/>
        </w:rPr>
        <w:t xml:space="preserve">high school equivalency exam. Using the tools of creative writing, the students build </w:t>
      </w:r>
      <w:r w:rsidR="004721D9">
        <w:rPr>
          <w:rFonts w:ascii="Book Antiqua" w:hAnsi="Book Antiqua"/>
        </w:rPr>
        <w:tab/>
      </w:r>
      <w:r w:rsidR="00E03015">
        <w:rPr>
          <w:rFonts w:ascii="Book Antiqua" w:hAnsi="Book Antiqua"/>
        </w:rPr>
        <w:t xml:space="preserve">self-awareness, confidence, and proficiency in reading and writing. A pilot program </w:t>
      </w:r>
      <w:r w:rsidR="004721D9">
        <w:rPr>
          <w:rFonts w:ascii="Book Antiqua" w:hAnsi="Book Antiqua"/>
        </w:rPr>
        <w:tab/>
      </w:r>
      <w:r w:rsidR="00E03015">
        <w:rPr>
          <w:rFonts w:ascii="Book Antiqua" w:hAnsi="Book Antiqua"/>
        </w:rPr>
        <w:t>aiming to decrease recidivism and make available employment opportunities.</w:t>
      </w:r>
    </w:p>
    <w:p w14:paraId="53083A7A" w14:textId="77777777" w:rsidR="00256E3E" w:rsidRDefault="00256E3E" w:rsidP="00256E3E">
      <w:pPr>
        <w:pStyle w:val="NoSpacing"/>
        <w:rPr>
          <w:rFonts w:ascii="Book Antiqua" w:hAnsi="Book Antiqua"/>
        </w:rPr>
      </w:pPr>
    </w:p>
    <w:p w14:paraId="47470A90" w14:textId="27085D83" w:rsidR="00B844E0" w:rsidRDefault="00B844E0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Eng</w:t>
      </w:r>
      <w:r w:rsidR="00E92538">
        <w:rPr>
          <w:rFonts w:ascii="Book Antiqua" w:hAnsi="Book Antiqua"/>
        </w:rPr>
        <w:t>lish 1020: Lecturer in</w:t>
      </w:r>
      <w:r>
        <w:rPr>
          <w:rFonts w:ascii="Book Antiqua" w:hAnsi="Book Antiqua"/>
        </w:rPr>
        <w:t xml:space="preserve"> English, Xavier University of Louisiana</w:t>
      </w:r>
    </w:p>
    <w:p w14:paraId="0B6D243C" w14:textId="5A9C5423" w:rsidR="00B844E0" w:rsidRDefault="00B844E0" w:rsidP="00B844E0">
      <w:pPr>
        <w:pStyle w:val="NoSpacing"/>
        <w:ind w:firstLine="720"/>
        <w:rPr>
          <w:rFonts w:ascii="Book Antiqua" w:hAnsi="Book Antiqua"/>
        </w:rPr>
      </w:pPr>
      <w:r w:rsidRPr="00E92538">
        <w:rPr>
          <w:rFonts w:ascii="Book Antiqua" w:hAnsi="Book Antiqua"/>
          <w:i/>
        </w:rPr>
        <w:t>Composition and Literature</w:t>
      </w:r>
      <w:r>
        <w:rPr>
          <w:rFonts w:ascii="Book Antiqua" w:hAnsi="Book Antiqua"/>
        </w:rPr>
        <w:t>, using the genres of poetry, short fiction, drama, and non-</w:t>
      </w:r>
      <w:r>
        <w:rPr>
          <w:rFonts w:ascii="Book Antiqua" w:hAnsi="Book Antiqua"/>
        </w:rPr>
        <w:tab/>
        <w:t xml:space="preserve">fiction to refine techniques of brainstorming, analysis, organization, and revision.  Goals </w:t>
      </w:r>
      <w:r>
        <w:rPr>
          <w:rFonts w:ascii="Book Antiqua" w:hAnsi="Book Antiqua"/>
        </w:rPr>
        <w:tab/>
        <w:t>include cultivating an appreciation for literature and the intersections of art and reality.</w:t>
      </w:r>
      <w:r w:rsidR="00180027">
        <w:rPr>
          <w:rFonts w:ascii="Book Antiqua" w:hAnsi="Book Antiqua"/>
        </w:rPr>
        <w:t xml:space="preserve"> I</w:t>
      </w:r>
      <w:r w:rsidR="00180027">
        <w:rPr>
          <w:rFonts w:ascii="Book Antiqua" w:hAnsi="Book Antiqua"/>
        </w:rPr>
        <w:tab/>
      </w:r>
      <w:r w:rsidR="00180027">
        <w:rPr>
          <w:rFonts w:ascii="Book Antiqua" w:hAnsi="Book Antiqua"/>
        </w:rPr>
        <w:tab/>
        <w:t xml:space="preserve"> have focused this class on Southern Literature as a central theme.</w:t>
      </w:r>
    </w:p>
    <w:p w14:paraId="7513D72D" w14:textId="77777777" w:rsidR="00B844E0" w:rsidRDefault="00B844E0" w:rsidP="00B844E0">
      <w:pPr>
        <w:pStyle w:val="NoSpacing"/>
        <w:ind w:firstLine="720"/>
        <w:rPr>
          <w:rFonts w:ascii="Book Antiqua" w:hAnsi="Book Antiqua"/>
        </w:rPr>
      </w:pPr>
    </w:p>
    <w:p w14:paraId="1532E132" w14:textId="0E0D15C2" w:rsidR="00B844E0" w:rsidRDefault="00B844E0" w:rsidP="00B844E0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English 101</w:t>
      </w:r>
      <w:r w:rsidR="00E92538">
        <w:rPr>
          <w:rFonts w:ascii="Book Antiqua" w:hAnsi="Book Antiqua"/>
        </w:rPr>
        <w:t>0: Lecturer in English</w:t>
      </w:r>
      <w:r>
        <w:rPr>
          <w:rFonts w:ascii="Book Antiqua" w:hAnsi="Book Antiqua"/>
        </w:rPr>
        <w:t>, Xavier University of Louisiana</w:t>
      </w:r>
    </w:p>
    <w:p w14:paraId="5BF5FAC7" w14:textId="331FF9FA" w:rsidR="00B844E0" w:rsidRDefault="00B844E0" w:rsidP="00B844E0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E92538">
        <w:rPr>
          <w:rFonts w:ascii="Book Antiqua" w:hAnsi="Book Antiqua"/>
          <w:i/>
        </w:rPr>
        <w:t>Composition and Rhetoric</w:t>
      </w:r>
      <w:r>
        <w:rPr>
          <w:rFonts w:ascii="Book Antiqua" w:hAnsi="Book Antiqua"/>
        </w:rPr>
        <w:t xml:space="preserve">, a freshman workshop </w:t>
      </w:r>
      <w:r w:rsidR="00614F5D">
        <w:rPr>
          <w:rFonts w:ascii="Book Antiqua" w:hAnsi="Book Antiqua"/>
        </w:rPr>
        <w:t xml:space="preserve">engaging writing skills for research, </w:t>
      </w:r>
      <w:r w:rsidR="00614F5D">
        <w:rPr>
          <w:rFonts w:ascii="Book Antiqua" w:hAnsi="Book Antiqua"/>
        </w:rPr>
        <w:tab/>
        <w:t>narratives, and analysis.  Grades for technique, organization, clarity, and revision.</w:t>
      </w:r>
      <w:r w:rsidR="00180027">
        <w:rPr>
          <w:rFonts w:ascii="Book Antiqua" w:hAnsi="Book Antiqua"/>
        </w:rPr>
        <w:t xml:space="preserve"> All </w:t>
      </w:r>
      <w:r w:rsidR="00180027">
        <w:rPr>
          <w:rFonts w:ascii="Book Antiqua" w:hAnsi="Book Antiqua"/>
        </w:rPr>
        <w:tab/>
        <w:t xml:space="preserve">readings and papers revolve around the theme of “Food and </w:t>
      </w:r>
      <w:proofErr w:type="spellStart"/>
      <w:r w:rsidR="00180027">
        <w:rPr>
          <w:rFonts w:ascii="Book Antiqua" w:hAnsi="Book Antiqua"/>
        </w:rPr>
        <w:t>Foodways</w:t>
      </w:r>
      <w:proofErr w:type="spellEnd"/>
      <w:r w:rsidR="00180027">
        <w:rPr>
          <w:rFonts w:ascii="Book Antiqua" w:hAnsi="Book Antiqua"/>
        </w:rPr>
        <w:t>.”</w:t>
      </w:r>
    </w:p>
    <w:p w14:paraId="06A2864E" w14:textId="77777777" w:rsidR="00B844E0" w:rsidRDefault="00B844E0" w:rsidP="003421D3">
      <w:pPr>
        <w:pStyle w:val="NoSpacing"/>
        <w:rPr>
          <w:rFonts w:ascii="Book Antiqua" w:hAnsi="Book Antiqua"/>
        </w:rPr>
      </w:pPr>
    </w:p>
    <w:p w14:paraId="240701EE" w14:textId="06F8409D" w:rsidR="00614F5D" w:rsidRDefault="00614F5D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English 101: Adjunct Faculty, Delgado Community College</w:t>
      </w:r>
    </w:p>
    <w:p w14:paraId="3BE1C5A7" w14:textId="77777777" w:rsidR="00614F5D" w:rsidRDefault="00614F5D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E92538">
        <w:rPr>
          <w:rFonts w:ascii="Book Antiqua" w:hAnsi="Book Antiqua"/>
          <w:i/>
        </w:rPr>
        <w:t>Composition and Rhetoric</w:t>
      </w:r>
      <w:r>
        <w:rPr>
          <w:rFonts w:ascii="Book Antiqua" w:hAnsi="Book Antiqua"/>
        </w:rPr>
        <w:t xml:space="preserve">, emphasis placed on analyzing resources, marshaling focus </w:t>
      </w:r>
      <w:r>
        <w:rPr>
          <w:rFonts w:ascii="Book Antiqua" w:hAnsi="Book Antiqua"/>
        </w:rPr>
        <w:tab/>
        <w:t xml:space="preserve">and detail in writing, and recognizing rhetorical strategies through analysis.  Grades for </w:t>
      </w:r>
      <w:r>
        <w:rPr>
          <w:rFonts w:ascii="Book Antiqua" w:hAnsi="Book Antiqua"/>
        </w:rPr>
        <w:tab/>
        <w:t>organization, clarity, and time management.</w:t>
      </w:r>
    </w:p>
    <w:p w14:paraId="5F68685D" w14:textId="77777777" w:rsidR="00614F5D" w:rsidRDefault="00614F5D" w:rsidP="003421D3">
      <w:pPr>
        <w:pStyle w:val="NoSpacing"/>
        <w:rPr>
          <w:rFonts w:ascii="Book Antiqua" w:hAnsi="Book Antiqua"/>
        </w:rPr>
      </w:pPr>
    </w:p>
    <w:p w14:paraId="4378A9AD" w14:textId="7CD3683A" w:rsidR="00E47D56" w:rsidRDefault="00E47D56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English 2002: Instructor, Louisiana State University</w:t>
      </w:r>
    </w:p>
    <w:p w14:paraId="07122F49" w14:textId="77777777" w:rsidR="00E47D56" w:rsidRDefault="00F60D65" w:rsidP="0091755C">
      <w:pPr>
        <w:pStyle w:val="NoSpacing"/>
        <w:ind w:left="720"/>
        <w:rPr>
          <w:rFonts w:ascii="Book Antiqua" w:hAnsi="Book Antiqua"/>
        </w:rPr>
      </w:pPr>
      <w:r w:rsidRPr="00E92538">
        <w:rPr>
          <w:rFonts w:ascii="Book Antiqua" w:hAnsi="Book Antiqua"/>
          <w:i/>
        </w:rPr>
        <w:lastRenderedPageBreak/>
        <w:t>Business Writing</w:t>
      </w:r>
      <w:r>
        <w:rPr>
          <w:rFonts w:ascii="Book Antiqua" w:hAnsi="Book Antiqua"/>
        </w:rPr>
        <w:t xml:space="preserve">, developing </w:t>
      </w:r>
      <w:r w:rsidR="0091755C">
        <w:rPr>
          <w:rFonts w:ascii="Book Antiqua" w:hAnsi="Book Antiqua"/>
        </w:rPr>
        <w:t>pro</w:t>
      </w:r>
      <w:r>
        <w:rPr>
          <w:rFonts w:ascii="Book Antiqua" w:hAnsi="Book Antiqua"/>
        </w:rPr>
        <w:t>fessional application materials with complementary digital resources,</w:t>
      </w:r>
      <w:r w:rsidR="0091755C">
        <w:rPr>
          <w:rFonts w:ascii="Book Antiqua" w:hAnsi="Book Antiqua"/>
        </w:rPr>
        <w:t xml:space="preserve"> and workplace communications.  Grades for </w:t>
      </w:r>
      <w:r>
        <w:rPr>
          <w:rFonts w:ascii="Book Antiqua" w:hAnsi="Book Antiqua"/>
        </w:rPr>
        <w:t xml:space="preserve">time management, collaboration, </w:t>
      </w:r>
      <w:r w:rsidR="0091755C">
        <w:rPr>
          <w:rFonts w:ascii="Book Antiqua" w:hAnsi="Book Antiqua"/>
        </w:rPr>
        <w:t>cogency, appr</w:t>
      </w:r>
      <w:r>
        <w:rPr>
          <w:rFonts w:ascii="Book Antiqua" w:hAnsi="Book Antiqua"/>
        </w:rPr>
        <w:t>opriateness, and self-awareness through revision.</w:t>
      </w:r>
    </w:p>
    <w:p w14:paraId="5FACCA66" w14:textId="77777777" w:rsidR="00E47D56" w:rsidRDefault="00E47D56" w:rsidP="003421D3">
      <w:pPr>
        <w:pStyle w:val="NoSpacing"/>
        <w:rPr>
          <w:rFonts w:ascii="Book Antiqua" w:hAnsi="Book Antiqua"/>
        </w:rPr>
      </w:pPr>
    </w:p>
    <w:p w14:paraId="02DDA4D1" w14:textId="794E20CC" w:rsidR="00E47D56" w:rsidRDefault="00180027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English 2005</w:t>
      </w:r>
      <w:r w:rsidR="00E47D56">
        <w:rPr>
          <w:rFonts w:ascii="Book Antiqua" w:hAnsi="Book Antiqua"/>
        </w:rPr>
        <w:t>: Instructor, Louisiana State University</w:t>
      </w:r>
    </w:p>
    <w:p w14:paraId="0C089FC6" w14:textId="77777777" w:rsidR="00E47D56" w:rsidRDefault="00E47D56" w:rsidP="00E47D56">
      <w:pPr>
        <w:pStyle w:val="NoSpacing"/>
        <w:ind w:left="720"/>
        <w:rPr>
          <w:rFonts w:ascii="Book Antiqua" w:hAnsi="Book Antiqua"/>
        </w:rPr>
      </w:pPr>
      <w:r w:rsidRPr="00E92538">
        <w:rPr>
          <w:rFonts w:ascii="Book Antiqua" w:hAnsi="Book Antiqua"/>
          <w:i/>
        </w:rPr>
        <w:t>Introduction to Writing Short Stories</w:t>
      </w:r>
      <w:r>
        <w:rPr>
          <w:rFonts w:ascii="Book Antiqua" w:hAnsi="Book Antiqua"/>
        </w:rPr>
        <w:t>, a wo</w:t>
      </w:r>
      <w:r w:rsidR="00F60D65">
        <w:rPr>
          <w:rFonts w:ascii="Book Antiqua" w:hAnsi="Book Antiqua"/>
        </w:rPr>
        <w:t xml:space="preserve">rkshop devoted to </w:t>
      </w:r>
      <w:r>
        <w:rPr>
          <w:rFonts w:ascii="Book Antiqua" w:hAnsi="Book Antiqua"/>
        </w:rPr>
        <w:t>creative fiction from both st</w:t>
      </w:r>
      <w:r w:rsidR="00F60D65">
        <w:rPr>
          <w:rFonts w:ascii="Book Antiqua" w:hAnsi="Book Antiqua"/>
        </w:rPr>
        <w:t xml:space="preserve">udents and published work </w:t>
      </w:r>
      <w:r>
        <w:rPr>
          <w:rFonts w:ascii="Book Antiqua" w:hAnsi="Book Antiqua"/>
        </w:rPr>
        <w:t>in literary journals</w:t>
      </w:r>
      <w:r w:rsidR="00F60D65">
        <w:rPr>
          <w:rFonts w:ascii="Book Antiqua" w:hAnsi="Book Antiqua"/>
        </w:rPr>
        <w:t>, studying forms and process</w:t>
      </w:r>
      <w:r w:rsidR="00B844E0">
        <w:rPr>
          <w:rFonts w:ascii="Book Antiqua" w:hAnsi="Book Antiqua"/>
        </w:rPr>
        <w:t>.</w:t>
      </w:r>
    </w:p>
    <w:p w14:paraId="41E62B1A" w14:textId="77777777" w:rsidR="00E47D56" w:rsidRDefault="00E47D56" w:rsidP="003421D3">
      <w:pPr>
        <w:pStyle w:val="NoSpacing"/>
        <w:rPr>
          <w:rFonts w:ascii="Book Antiqua" w:hAnsi="Book Antiqua"/>
        </w:rPr>
      </w:pPr>
    </w:p>
    <w:p w14:paraId="36104972" w14:textId="54F2878E" w:rsidR="00E65B35" w:rsidRDefault="00E65B35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English 2000: Instructor, Louisiana State University</w:t>
      </w:r>
    </w:p>
    <w:p w14:paraId="29DE7022" w14:textId="1AC0362E" w:rsidR="00E65B35" w:rsidRDefault="00E92538" w:rsidP="00E65B35">
      <w:pPr>
        <w:pStyle w:val="NoSpacing"/>
        <w:ind w:left="720"/>
        <w:rPr>
          <w:rFonts w:ascii="Book Antiqua" w:hAnsi="Book Antiqua"/>
        </w:rPr>
      </w:pPr>
      <w:r w:rsidRPr="00E92538">
        <w:rPr>
          <w:rFonts w:ascii="Book Antiqua" w:hAnsi="Book Antiqua"/>
          <w:i/>
        </w:rPr>
        <w:t>Sophomore W</w:t>
      </w:r>
      <w:r w:rsidR="00E65B35" w:rsidRPr="00E92538">
        <w:rPr>
          <w:rFonts w:ascii="Book Antiqua" w:hAnsi="Book Antiqua"/>
          <w:i/>
        </w:rPr>
        <w:t>riting</w:t>
      </w:r>
      <w:r w:rsidR="00E65B35">
        <w:rPr>
          <w:rFonts w:ascii="Book Antiqua" w:hAnsi="Book Antiqua"/>
        </w:rPr>
        <w:t>, cultivating persuasion and argument, research, and rhetoric.  Grades for efficacy, clarity, and accuracy.</w:t>
      </w:r>
    </w:p>
    <w:p w14:paraId="55809A66" w14:textId="77777777" w:rsidR="00E65B35" w:rsidRDefault="00E65B35" w:rsidP="003421D3">
      <w:pPr>
        <w:pStyle w:val="NoSpacing"/>
        <w:rPr>
          <w:rFonts w:ascii="Book Antiqua" w:hAnsi="Book Antiqua"/>
        </w:rPr>
      </w:pPr>
    </w:p>
    <w:p w14:paraId="41B010EC" w14:textId="7747466C" w:rsidR="00ED241C" w:rsidRDefault="005F79FC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English 1001: </w:t>
      </w:r>
      <w:r w:rsidR="00ED241C">
        <w:rPr>
          <w:rFonts w:ascii="Book Antiqua" w:hAnsi="Book Antiqua"/>
        </w:rPr>
        <w:t>Instructor, Louisiana State</w:t>
      </w:r>
      <w:r w:rsidR="00DA0BD3">
        <w:rPr>
          <w:rFonts w:ascii="Book Antiqua" w:hAnsi="Book Antiqua"/>
        </w:rPr>
        <w:t xml:space="preserve"> University</w:t>
      </w:r>
    </w:p>
    <w:p w14:paraId="1A860DB8" w14:textId="77777777" w:rsidR="00ED241C" w:rsidRDefault="005F79FC" w:rsidP="00ED241C">
      <w:pPr>
        <w:pStyle w:val="NoSpacing"/>
        <w:ind w:left="720"/>
        <w:rPr>
          <w:rFonts w:ascii="Book Antiqua" w:hAnsi="Book Antiqua"/>
        </w:rPr>
      </w:pPr>
      <w:r w:rsidRPr="00E92538">
        <w:rPr>
          <w:rFonts w:ascii="Book Antiqua" w:hAnsi="Book Antiqua"/>
          <w:i/>
        </w:rPr>
        <w:t>Freshman Writing</w:t>
      </w:r>
      <w:r>
        <w:rPr>
          <w:rFonts w:ascii="Book Antiqua" w:hAnsi="Book Antiqua"/>
        </w:rPr>
        <w:t>, focusing</w:t>
      </w:r>
      <w:r w:rsidR="00ED241C">
        <w:rPr>
          <w:rFonts w:ascii="Book Antiqua" w:hAnsi="Book Antiqua"/>
        </w:rPr>
        <w:t xml:space="preserve"> on written analysis and synthesis, research</w:t>
      </w:r>
      <w:r w:rsidR="00A2401B">
        <w:rPr>
          <w:rFonts w:ascii="Book Antiqua" w:hAnsi="Book Antiqua"/>
        </w:rPr>
        <w:t xml:space="preserve">, and rhetorical writing. </w:t>
      </w:r>
      <w:r w:rsidR="00ED241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Grades</w:t>
      </w:r>
      <w:r w:rsidR="00ED241C">
        <w:rPr>
          <w:rFonts w:ascii="Book Antiqua" w:hAnsi="Book Antiqua"/>
        </w:rPr>
        <w:t xml:space="preserve"> for appropriate mechan</w:t>
      </w:r>
      <w:r>
        <w:rPr>
          <w:rFonts w:ascii="Book Antiqua" w:hAnsi="Book Antiqua"/>
        </w:rPr>
        <w:t>ics, organization, and formality</w:t>
      </w:r>
    </w:p>
    <w:p w14:paraId="23C91979" w14:textId="77777777" w:rsidR="00ED241C" w:rsidRDefault="00ED241C" w:rsidP="003421D3">
      <w:pPr>
        <w:pStyle w:val="NoSpacing"/>
        <w:rPr>
          <w:rFonts w:ascii="Book Antiqua" w:hAnsi="Book Antiqua"/>
        </w:rPr>
      </w:pPr>
    </w:p>
    <w:p w14:paraId="74E2F153" w14:textId="04659666" w:rsidR="0076652F" w:rsidRDefault="00E92538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English</w:t>
      </w:r>
      <w:r w:rsidR="005F79FC">
        <w:rPr>
          <w:rFonts w:ascii="Book Antiqua" w:hAnsi="Book Antiqua"/>
        </w:rPr>
        <w:t xml:space="preserve"> 2148: </w:t>
      </w:r>
      <w:r w:rsidR="0076652F">
        <w:rPr>
          <w:rFonts w:ascii="Book Antiqua" w:hAnsi="Book Antiqua"/>
        </w:rPr>
        <w:t>Graduate Teaching Assistant, Louisiana State University</w:t>
      </w:r>
    </w:p>
    <w:p w14:paraId="4150EA19" w14:textId="1644A7B5" w:rsidR="0076652F" w:rsidRDefault="00E92538" w:rsidP="005F79FC">
      <w:pPr>
        <w:pStyle w:val="NoSpacing"/>
        <w:ind w:left="720"/>
        <w:rPr>
          <w:rFonts w:ascii="Book Antiqua" w:hAnsi="Book Antiqua"/>
        </w:rPr>
      </w:pPr>
      <w:r w:rsidRPr="00E92538">
        <w:rPr>
          <w:rFonts w:ascii="Book Antiqua" w:hAnsi="Book Antiqua"/>
          <w:i/>
        </w:rPr>
        <w:t>Introduction to Shakespeare</w:t>
      </w:r>
      <w:r>
        <w:rPr>
          <w:rFonts w:ascii="Book Antiqua" w:hAnsi="Book Antiqua"/>
        </w:rPr>
        <w:t xml:space="preserve">.  </w:t>
      </w:r>
      <w:r w:rsidR="005F79FC">
        <w:rPr>
          <w:rFonts w:ascii="Book Antiqua" w:hAnsi="Book Antiqua"/>
        </w:rPr>
        <w:t>C</w:t>
      </w:r>
      <w:r w:rsidR="0007264E">
        <w:rPr>
          <w:rFonts w:ascii="Book Antiqua" w:hAnsi="Book Antiqua"/>
        </w:rPr>
        <w:t xml:space="preserve">lass </w:t>
      </w:r>
      <w:r w:rsidR="005F79FC">
        <w:rPr>
          <w:rFonts w:ascii="Book Antiqua" w:hAnsi="Book Antiqua"/>
        </w:rPr>
        <w:t xml:space="preserve">size </w:t>
      </w:r>
      <w:r w:rsidR="0007264E">
        <w:rPr>
          <w:rFonts w:ascii="Book Antiqua" w:hAnsi="Book Antiqua"/>
        </w:rPr>
        <w:t>of approximately 30</w:t>
      </w:r>
      <w:r w:rsidR="005C4FC1">
        <w:rPr>
          <w:rFonts w:ascii="Book Antiqua" w:hAnsi="Book Antiqua"/>
        </w:rPr>
        <w:t xml:space="preserve">, breakout discussion group for a General </w:t>
      </w:r>
      <w:r w:rsidR="0007264E">
        <w:rPr>
          <w:rFonts w:ascii="Book Antiqua" w:hAnsi="Book Antiqua"/>
        </w:rPr>
        <w:t>Ed</w:t>
      </w:r>
      <w:r w:rsidR="005F79FC">
        <w:rPr>
          <w:rFonts w:ascii="Book Antiqua" w:hAnsi="Book Antiqua"/>
        </w:rPr>
        <w:t>ucation lecture.  Responsible for</w:t>
      </w:r>
      <w:r w:rsidR="0007264E">
        <w:rPr>
          <w:rFonts w:ascii="Book Antiqua" w:hAnsi="Book Antiqua"/>
        </w:rPr>
        <w:t xml:space="preserve"> grading,</w:t>
      </w:r>
      <w:r w:rsidR="005F79FC">
        <w:rPr>
          <w:rFonts w:ascii="Book Antiqua" w:hAnsi="Book Antiqua"/>
        </w:rPr>
        <w:t xml:space="preserve"> </w:t>
      </w:r>
      <w:r w:rsidR="0007264E">
        <w:rPr>
          <w:rFonts w:ascii="Book Antiqua" w:hAnsi="Book Antiqua"/>
        </w:rPr>
        <w:t xml:space="preserve">attendance, office </w:t>
      </w:r>
      <w:r w:rsidR="005F79FC">
        <w:rPr>
          <w:rFonts w:ascii="Book Antiqua" w:hAnsi="Book Antiqua"/>
        </w:rPr>
        <w:t>hours</w:t>
      </w:r>
      <w:r w:rsidR="00F60D65">
        <w:rPr>
          <w:rFonts w:ascii="Book Antiqua" w:hAnsi="Book Antiqua"/>
        </w:rPr>
        <w:t xml:space="preserve"> and student needs,</w:t>
      </w:r>
      <w:r w:rsidR="008E2673">
        <w:rPr>
          <w:rFonts w:ascii="Book Antiqua" w:hAnsi="Book Antiqua"/>
        </w:rPr>
        <w:t xml:space="preserve"> </w:t>
      </w:r>
      <w:r w:rsidR="005F79FC">
        <w:rPr>
          <w:rFonts w:ascii="Book Antiqua" w:hAnsi="Book Antiqua"/>
        </w:rPr>
        <w:t>proctoring</w:t>
      </w:r>
      <w:r w:rsidR="0007264E">
        <w:rPr>
          <w:rFonts w:ascii="Book Antiqua" w:hAnsi="Book Antiqua"/>
        </w:rPr>
        <w:t xml:space="preserve"> exams and movie screenings</w:t>
      </w:r>
    </w:p>
    <w:p w14:paraId="58319F1E" w14:textId="77777777" w:rsidR="0007264E" w:rsidRDefault="0007264E" w:rsidP="003421D3">
      <w:pPr>
        <w:pStyle w:val="NoSpacing"/>
        <w:rPr>
          <w:rFonts w:ascii="Book Antiqua" w:hAnsi="Book Antiqua"/>
        </w:rPr>
      </w:pPr>
    </w:p>
    <w:p w14:paraId="7DDD472B" w14:textId="2D004810" w:rsidR="003139FE" w:rsidRDefault="003139FE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14:paraId="02B21A2B" w14:textId="77777777" w:rsidR="00B844E0" w:rsidRDefault="00B844E0" w:rsidP="003421D3">
      <w:pPr>
        <w:pStyle w:val="NoSpacing"/>
        <w:rPr>
          <w:rFonts w:ascii="Book Antiqua" w:hAnsi="Book Antiqua"/>
          <w:b/>
        </w:rPr>
      </w:pPr>
    </w:p>
    <w:p w14:paraId="05A2960D" w14:textId="77777777" w:rsidR="00B844E0" w:rsidRPr="00B972D4" w:rsidRDefault="00B844E0" w:rsidP="003421D3">
      <w:pPr>
        <w:pStyle w:val="NoSpacing"/>
        <w:rPr>
          <w:rFonts w:ascii="Book Antiqua" w:hAnsi="Book Antiqua"/>
          <w:b/>
          <w:sz w:val="26"/>
          <w:szCs w:val="26"/>
        </w:rPr>
      </w:pPr>
      <w:r w:rsidRPr="00B972D4">
        <w:rPr>
          <w:rFonts w:ascii="Book Antiqua" w:hAnsi="Book Antiqua"/>
          <w:b/>
          <w:sz w:val="26"/>
          <w:szCs w:val="26"/>
        </w:rPr>
        <w:t>EXPERIENCE &amp; SERVICE</w:t>
      </w:r>
    </w:p>
    <w:p w14:paraId="49632D91" w14:textId="77777777" w:rsidR="00B844E0" w:rsidRDefault="00B844E0" w:rsidP="003421D3">
      <w:pPr>
        <w:pStyle w:val="NoSpacing"/>
        <w:rPr>
          <w:rFonts w:ascii="Book Antiqua" w:hAnsi="Book Antiqua"/>
        </w:rPr>
      </w:pPr>
    </w:p>
    <w:p w14:paraId="7ABC807F" w14:textId="729244EB" w:rsidR="001407E5" w:rsidRDefault="001407E5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Invited Judge, </w:t>
      </w:r>
      <w:r w:rsidRPr="003D366F">
        <w:rPr>
          <w:rFonts w:ascii="Book Antiqua" w:hAnsi="Book Antiqua"/>
          <w:i/>
        </w:rPr>
        <w:t>Scholastic American Voices Medalists</w:t>
      </w:r>
      <w:r>
        <w:rPr>
          <w:rFonts w:ascii="Book Antiqua" w:hAnsi="Book Antiqua"/>
        </w:rPr>
        <w:t>, January 2015</w:t>
      </w:r>
    </w:p>
    <w:p w14:paraId="7BC5E940" w14:textId="77D9DA2D" w:rsidR="001407E5" w:rsidRDefault="001407E5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Among regional entries to a creative writing contest of all genres, I helped to select the </w:t>
      </w:r>
      <w:r>
        <w:rPr>
          <w:rFonts w:ascii="Book Antiqua" w:hAnsi="Book Antiqua"/>
        </w:rPr>
        <w:tab/>
        <w:t>National Finalists of this prestigious award for high school aged writers.</w:t>
      </w:r>
    </w:p>
    <w:p w14:paraId="2C9A94EE" w14:textId="77777777" w:rsidR="001407E5" w:rsidRDefault="001407E5" w:rsidP="003421D3">
      <w:pPr>
        <w:pStyle w:val="NoSpacing"/>
        <w:rPr>
          <w:rFonts w:ascii="Book Antiqua" w:hAnsi="Book Antiqua"/>
        </w:rPr>
      </w:pPr>
    </w:p>
    <w:p w14:paraId="348A77FF" w14:textId="652F67B8" w:rsidR="00E92538" w:rsidRDefault="00E92538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Writer-in-Residence, </w:t>
      </w:r>
      <w:r w:rsidRPr="003D366F">
        <w:rPr>
          <w:rFonts w:ascii="Book Antiqua" w:hAnsi="Book Antiqua"/>
          <w:i/>
        </w:rPr>
        <w:t>Lusher High School Creative Writing Arts Program</w:t>
      </w:r>
      <w:r>
        <w:rPr>
          <w:rFonts w:ascii="Book Antiqua" w:hAnsi="Book Antiqua"/>
        </w:rPr>
        <w:t xml:space="preserve">, </w:t>
      </w:r>
      <w:proofErr w:type="gramStart"/>
      <w:r>
        <w:rPr>
          <w:rFonts w:ascii="Book Antiqua" w:hAnsi="Book Antiqua"/>
        </w:rPr>
        <w:t>Spring</w:t>
      </w:r>
      <w:proofErr w:type="gramEnd"/>
      <w:r>
        <w:rPr>
          <w:rFonts w:ascii="Book Antiqua" w:hAnsi="Book Antiqua"/>
        </w:rPr>
        <w:t xml:space="preserve"> 2014</w:t>
      </w:r>
    </w:p>
    <w:p w14:paraId="12FF3F63" w14:textId="1F547BAC" w:rsidR="00E92538" w:rsidRDefault="00E92538" w:rsidP="00E92538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>Collaborated with instructor Br</w:t>
      </w:r>
      <w:r w:rsidR="0032658C">
        <w:rPr>
          <w:rFonts w:ascii="Book Antiqua" w:hAnsi="Book Antiqua"/>
        </w:rPr>
        <w:t xml:space="preserve">ad Richard to workshop </w:t>
      </w:r>
      <w:r>
        <w:rPr>
          <w:rFonts w:ascii="Book Antiqua" w:hAnsi="Book Antiqua"/>
        </w:rPr>
        <w:t xml:space="preserve">students’ short stories, discussing technique, process, voice, plot, and characterization </w:t>
      </w:r>
    </w:p>
    <w:p w14:paraId="3F2A3AD8" w14:textId="77777777" w:rsidR="00E92538" w:rsidRDefault="00E92538" w:rsidP="003421D3">
      <w:pPr>
        <w:pStyle w:val="NoSpacing"/>
        <w:rPr>
          <w:rFonts w:ascii="Book Antiqua" w:hAnsi="Book Antiqua"/>
        </w:rPr>
      </w:pPr>
      <w:bookmarkStart w:id="0" w:name="_GoBack"/>
      <w:bookmarkEnd w:id="0"/>
    </w:p>
    <w:p w14:paraId="7CD7F106" w14:textId="514B0C7B" w:rsidR="00BB4774" w:rsidRDefault="00211703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Guest </w:t>
      </w:r>
      <w:r w:rsidR="00BB4774">
        <w:rPr>
          <w:rFonts w:ascii="Book Antiqua" w:hAnsi="Book Antiqua"/>
        </w:rPr>
        <w:t xml:space="preserve">Curator, </w:t>
      </w:r>
      <w:r w:rsidR="00B43C39">
        <w:rPr>
          <w:rFonts w:ascii="Book Antiqua" w:hAnsi="Book Antiqua"/>
          <w:i/>
        </w:rPr>
        <w:t>N</w:t>
      </w:r>
      <w:r w:rsidR="00BB4774">
        <w:rPr>
          <w:rFonts w:ascii="Book Antiqua" w:hAnsi="Book Antiqua"/>
          <w:i/>
        </w:rPr>
        <w:t>ola</w:t>
      </w:r>
      <w:r w:rsidR="00B43C39">
        <w:rPr>
          <w:rFonts w:ascii="Book Antiqua" w:hAnsi="Book Antiqua"/>
          <w:i/>
        </w:rPr>
        <w:t xml:space="preserve"> </w:t>
      </w:r>
      <w:proofErr w:type="spellStart"/>
      <w:r w:rsidR="00B43C39">
        <w:rPr>
          <w:rFonts w:ascii="Book Antiqua" w:hAnsi="Book Antiqua"/>
          <w:i/>
        </w:rPr>
        <w:t>S</w:t>
      </w:r>
      <w:r w:rsidR="00BB4774">
        <w:rPr>
          <w:rFonts w:ascii="Book Antiqua" w:hAnsi="Book Antiqua"/>
          <w:i/>
        </w:rPr>
        <w:t>tudiola</w:t>
      </w:r>
      <w:proofErr w:type="spellEnd"/>
      <w:r w:rsidR="00B43C39">
        <w:rPr>
          <w:rFonts w:ascii="Book Antiqua" w:hAnsi="Book Antiqua"/>
        </w:rPr>
        <w:t>, January 2014</w:t>
      </w:r>
      <w:r w:rsidR="00BB4774">
        <w:rPr>
          <w:rFonts w:ascii="Book Antiqua" w:hAnsi="Book Antiqua"/>
        </w:rPr>
        <w:t xml:space="preserve">  </w:t>
      </w:r>
    </w:p>
    <w:p w14:paraId="0346708A" w14:textId="0AD2AA09" w:rsidR="00BB4774" w:rsidRPr="00BB4774" w:rsidRDefault="00BB4774" w:rsidP="00211703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A collaborative online project </w:t>
      </w:r>
      <w:r w:rsidR="00211703">
        <w:rPr>
          <w:rFonts w:ascii="Book Antiqua" w:hAnsi="Book Antiqua"/>
        </w:rPr>
        <w:t xml:space="preserve">about the writing life, its </w:t>
      </w:r>
      <w:r>
        <w:rPr>
          <w:rFonts w:ascii="Book Antiqua" w:hAnsi="Book Antiqua"/>
        </w:rPr>
        <w:t>challenges, triumphs, and opportunities.</w:t>
      </w:r>
      <w:r w:rsidR="00B43C39">
        <w:rPr>
          <w:rFonts w:ascii="Book Antiqua" w:hAnsi="Book Antiqua"/>
        </w:rPr>
        <w:t xml:space="preserve">  My time there focused on the socio-cultural-economic structures of being a New </w:t>
      </w:r>
      <w:proofErr w:type="spellStart"/>
      <w:r w:rsidR="00B43C39">
        <w:rPr>
          <w:rFonts w:ascii="Book Antiqua" w:hAnsi="Book Antiqua"/>
        </w:rPr>
        <w:t>Orleanian</w:t>
      </w:r>
      <w:proofErr w:type="spellEnd"/>
      <w:r w:rsidR="00B43C39">
        <w:rPr>
          <w:rFonts w:ascii="Book Antiqua" w:hAnsi="Book Antiqua"/>
        </w:rPr>
        <w:t xml:space="preserve"> “insider”</w:t>
      </w:r>
      <w:r w:rsidR="00211703">
        <w:rPr>
          <w:rFonts w:ascii="Book Antiqua" w:hAnsi="Book Antiqua"/>
        </w:rPr>
        <w:t xml:space="preserve"> </w:t>
      </w:r>
      <w:r w:rsidR="0032658C">
        <w:rPr>
          <w:rFonts w:ascii="Book Antiqua" w:hAnsi="Book Antiqua"/>
        </w:rPr>
        <w:t>or “outsider.”</w:t>
      </w:r>
      <w:r w:rsidR="003F315A">
        <w:rPr>
          <w:rFonts w:ascii="Book Antiqua" w:hAnsi="Book Antiqua"/>
        </w:rPr>
        <w:t xml:space="preserve"> nolastudiola.com</w:t>
      </w:r>
    </w:p>
    <w:p w14:paraId="7D63C02E" w14:textId="77777777" w:rsidR="00614F5D" w:rsidRDefault="00614F5D" w:rsidP="003421D3">
      <w:pPr>
        <w:pStyle w:val="NoSpacing"/>
        <w:rPr>
          <w:rFonts w:ascii="Book Antiqua" w:hAnsi="Book Antiqua"/>
        </w:rPr>
      </w:pPr>
    </w:p>
    <w:p w14:paraId="76D0A416" w14:textId="77777777" w:rsidR="0091755C" w:rsidRDefault="0091755C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Co-Curator, </w:t>
      </w:r>
      <w:r>
        <w:rPr>
          <w:rFonts w:ascii="Book Antiqua" w:hAnsi="Book Antiqua"/>
          <w:i/>
        </w:rPr>
        <w:t>The Underpass Reading Series</w:t>
      </w:r>
      <w:r>
        <w:rPr>
          <w:rFonts w:ascii="Book Antiqua" w:hAnsi="Book Antiqua"/>
        </w:rPr>
        <w:t xml:space="preserve">, Louisiana State </w:t>
      </w:r>
      <w:proofErr w:type="gramStart"/>
      <w:r>
        <w:rPr>
          <w:rFonts w:ascii="Book Antiqua" w:hAnsi="Book Antiqua"/>
        </w:rPr>
        <w:t>University  2012</w:t>
      </w:r>
      <w:proofErr w:type="gramEnd"/>
      <w:r>
        <w:rPr>
          <w:rFonts w:ascii="Book Antiqua" w:hAnsi="Book Antiqua"/>
        </w:rPr>
        <w:t>-2013</w:t>
      </w:r>
    </w:p>
    <w:p w14:paraId="3D33D81A" w14:textId="77777777" w:rsidR="0091755C" w:rsidRPr="0091755C" w:rsidRDefault="0091755C" w:rsidP="0091755C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>Organized, publicized, and hosted a monthly series of fiction, poetry, drama, and non-fiction readings to highlight emerging writers and members of the MFA program</w:t>
      </w:r>
      <w:r w:rsidR="00986E0A">
        <w:rPr>
          <w:rFonts w:ascii="Book Antiqua" w:hAnsi="Book Antiqua"/>
        </w:rPr>
        <w:t>, enjoyed record attendance for this year’s series</w:t>
      </w:r>
    </w:p>
    <w:p w14:paraId="08F63DE2" w14:textId="77777777" w:rsidR="0091755C" w:rsidRDefault="0091755C" w:rsidP="003421D3">
      <w:pPr>
        <w:pStyle w:val="NoSpacing"/>
        <w:rPr>
          <w:rFonts w:ascii="Book Antiqua" w:hAnsi="Book Antiqua"/>
        </w:rPr>
      </w:pPr>
    </w:p>
    <w:p w14:paraId="69B0B1CF" w14:textId="77777777" w:rsidR="00DA0BD3" w:rsidRDefault="00DA0BD3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Fiction-Hire Search Committee, Louisiana State </w:t>
      </w:r>
      <w:proofErr w:type="gramStart"/>
      <w:r>
        <w:rPr>
          <w:rFonts w:ascii="Book Antiqua" w:hAnsi="Book Antiqua"/>
        </w:rPr>
        <w:t>University  2011</w:t>
      </w:r>
      <w:proofErr w:type="gramEnd"/>
      <w:r>
        <w:rPr>
          <w:rFonts w:ascii="Book Antiqua" w:hAnsi="Book Antiqua"/>
        </w:rPr>
        <w:t>-2012</w:t>
      </w:r>
    </w:p>
    <w:p w14:paraId="3AA24092" w14:textId="77777777" w:rsidR="00DA0BD3" w:rsidRDefault="00DA0BD3" w:rsidP="00DA0BD3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>Elected by my peers to join the faculty search committee for a tenure-track teaching position in ficti</w:t>
      </w:r>
      <w:r w:rsidR="00986E0A">
        <w:rPr>
          <w:rFonts w:ascii="Book Antiqua" w:hAnsi="Book Antiqua"/>
        </w:rPr>
        <w:t>on.  R</w:t>
      </w:r>
      <w:r>
        <w:rPr>
          <w:rFonts w:ascii="Book Antiqua" w:hAnsi="Book Antiqua"/>
        </w:rPr>
        <w:t>eview</w:t>
      </w:r>
      <w:r w:rsidR="00986E0A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applications, interview</w:t>
      </w:r>
      <w:r w:rsidR="00986E0A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candidates, and represent</w:t>
      </w:r>
      <w:r w:rsidR="00986E0A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the needs and opinions of the students in the program</w:t>
      </w:r>
    </w:p>
    <w:p w14:paraId="7D93E9DE" w14:textId="77777777" w:rsidR="00DA0BD3" w:rsidRDefault="00DA0BD3" w:rsidP="003421D3">
      <w:pPr>
        <w:pStyle w:val="NoSpacing"/>
        <w:rPr>
          <w:rFonts w:ascii="Book Antiqua" w:hAnsi="Book Antiqua"/>
        </w:rPr>
      </w:pPr>
    </w:p>
    <w:p w14:paraId="2E7FD8C5" w14:textId="77777777" w:rsidR="00DA0BD3" w:rsidRDefault="00DA0BD3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Co-President, </w:t>
      </w:r>
      <w:r w:rsidRPr="00DA0BD3">
        <w:rPr>
          <w:rFonts w:ascii="Book Antiqua" w:hAnsi="Book Antiqua"/>
          <w:i/>
        </w:rPr>
        <w:t>English Graduate Student Association</w:t>
      </w:r>
      <w:r>
        <w:rPr>
          <w:rFonts w:ascii="Book Antiqua" w:hAnsi="Book Antiqua"/>
        </w:rPr>
        <w:t>, Louisiana State University 2011-2012</w:t>
      </w:r>
    </w:p>
    <w:p w14:paraId="79ABBF6D" w14:textId="77777777" w:rsidR="00DA0BD3" w:rsidRDefault="00DA0BD3" w:rsidP="00DA0BD3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>Help</w:t>
      </w:r>
      <w:r w:rsidR="00986E0A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lead and delegate the efforts of fundraising, conference organization (annual EGSA Mardi Gras Conference), professional development, financial support, and community </w:t>
      </w:r>
      <w:r w:rsidR="00986E0A">
        <w:rPr>
          <w:rFonts w:ascii="Book Antiqua" w:hAnsi="Book Antiqua"/>
        </w:rPr>
        <w:t>cultivation</w:t>
      </w:r>
      <w:r w:rsidR="005771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</w:t>
      </w:r>
      <w:r w:rsidR="00986E0A">
        <w:rPr>
          <w:rFonts w:ascii="Book Antiqua" w:hAnsi="Book Antiqua"/>
        </w:rPr>
        <w:t>or the cohort</w:t>
      </w:r>
      <w:r w:rsidR="0057713E">
        <w:rPr>
          <w:rFonts w:ascii="Book Antiqua" w:hAnsi="Book Antiqua"/>
        </w:rPr>
        <w:t xml:space="preserve"> of MFA, MA, and PhD candidates while acting as their liaison to both faculty and student government</w:t>
      </w:r>
    </w:p>
    <w:p w14:paraId="4CDBABD6" w14:textId="77777777" w:rsidR="00211703" w:rsidRDefault="00211703" w:rsidP="003421D3">
      <w:pPr>
        <w:pStyle w:val="NoSpacing"/>
        <w:rPr>
          <w:rFonts w:ascii="Book Antiqua" w:hAnsi="Book Antiqua"/>
        </w:rPr>
      </w:pPr>
    </w:p>
    <w:p w14:paraId="225C18AB" w14:textId="77777777" w:rsidR="00ED241C" w:rsidRDefault="007B0923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Fiction Editor, </w:t>
      </w:r>
      <w:r w:rsidR="00ED241C" w:rsidRPr="00ED241C">
        <w:rPr>
          <w:rFonts w:ascii="Book Antiqua" w:hAnsi="Book Antiqua"/>
          <w:i/>
        </w:rPr>
        <w:t>New Delta Review</w:t>
      </w:r>
      <w:r w:rsidR="00DA0BD3">
        <w:rPr>
          <w:rFonts w:ascii="Book Antiqua" w:hAnsi="Book Antiqua"/>
        </w:rPr>
        <w:t>, 2011- 2012</w:t>
      </w:r>
    </w:p>
    <w:p w14:paraId="422B2F7D" w14:textId="77777777" w:rsidR="00ED241C" w:rsidRDefault="00986E0A" w:rsidP="00ED241C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>Managed</w:t>
      </w:r>
      <w:r w:rsidR="00ED241C">
        <w:rPr>
          <w:rFonts w:ascii="Book Antiqua" w:hAnsi="Book Antiqua"/>
        </w:rPr>
        <w:t xml:space="preserve"> the thousands of fiction submissions submitted each year, leading a team o</w:t>
      </w:r>
      <w:r>
        <w:rPr>
          <w:rFonts w:ascii="Book Antiqua" w:hAnsi="Book Antiqua"/>
        </w:rPr>
        <w:t>f assistant editors and readers</w:t>
      </w:r>
      <w:r w:rsidR="00ED241C">
        <w:rPr>
          <w:rFonts w:ascii="Book Antiqua" w:hAnsi="Book Antiqua"/>
        </w:rPr>
        <w:t xml:space="preserve"> to contribute to </w:t>
      </w:r>
      <w:r w:rsidR="005F79FC">
        <w:rPr>
          <w:rFonts w:ascii="Book Antiqua" w:hAnsi="Book Antiqua"/>
        </w:rPr>
        <w:t xml:space="preserve">the </w:t>
      </w:r>
      <w:r w:rsidR="00ED241C">
        <w:rPr>
          <w:rFonts w:ascii="Book Antiqua" w:hAnsi="Book Antiqua"/>
        </w:rPr>
        <w:t>bi-annual publication of the graduate student-run literary journal representing Louisiana State University</w:t>
      </w:r>
    </w:p>
    <w:p w14:paraId="0DC9A04F" w14:textId="77777777" w:rsidR="00986E0A" w:rsidRDefault="00986E0A" w:rsidP="00ED241C">
      <w:pPr>
        <w:pStyle w:val="NoSpacing"/>
        <w:ind w:left="720"/>
        <w:rPr>
          <w:rFonts w:ascii="Book Antiqua" w:hAnsi="Book Antiqua"/>
        </w:rPr>
      </w:pPr>
    </w:p>
    <w:p w14:paraId="0B17BEA2" w14:textId="77777777" w:rsidR="0007264E" w:rsidRDefault="0007264E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Fundraising Manager,</w:t>
      </w:r>
      <w:r w:rsidR="00986E0A">
        <w:rPr>
          <w:rFonts w:ascii="Book Antiqua" w:hAnsi="Book Antiqua"/>
        </w:rPr>
        <w:t xml:space="preserve"> Reader</w:t>
      </w:r>
      <w:r w:rsidR="002555F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7264E">
        <w:rPr>
          <w:rFonts w:ascii="Book Antiqua" w:hAnsi="Book Antiqua"/>
          <w:i/>
        </w:rPr>
        <w:t>New Delta Review</w:t>
      </w:r>
      <w:r w:rsidR="00ED241C">
        <w:rPr>
          <w:rFonts w:ascii="Book Antiqua" w:hAnsi="Book Antiqua"/>
        </w:rPr>
        <w:t>, 2010 – 2011</w:t>
      </w:r>
    </w:p>
    <w:p w14:paraId="28F90EB7" w14:textId="77777777" w:rsidR="0007264E" w:rsidRDefault="000E78B2" w:rsidP="00986E0A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07264E">
        <w:rPr>
          <w:rFonts w:ascii="Book Antiqua" w:hAnsi="Book Antiqua"/>
        </w:rPr>
        <w:t>rovide</w:t>
      </w:r>
      <w:r w:rsidR="00986E0A">
        <w:rPr>
          <w:rFonts w:ascii="Book Antiqua" w:hAnsi="Book Antiqua"/>
        </w:rPr>
        <w:t>d</w:t>
      </w:r>
      <w:r w:rsidR="0007264E">
        <w:rPr>
          <w:rFonts w:ascii="Book Antiqua" w:hAnsi="Book Antiqua"/>
        </w:rPr>
        <w:t xml:space="preserve"> financial support to the graduate student-run literary journal by organizing fundraisers and harnessing donations of food and prizes, particularly in conjunction with the annual Delta Mouth Literary Festival, sponsored by the journal</w:t>
      </w:r>
      <w:r w:rsidR="00ED241C">
        <w:rPr>
          <w:rFonts w:ascii="Book Antiqua" w:hAnsi="Book Antiqua"/>
        </w:rPr>
        <w:t xml:space="preserve"> each spring</w:t>
      </w:r>
      <w:r w:rsidR="00986E0A">
        <w:rPr>
          <w:rFonts w:ascii="Book Antiqua" w:hAnsi="Book Antiqua"/>
        </w:rPr>
        <w:t xml:space="preserve">.  </w:t>
      </w:r>
    </w:p>
    <w:p w14:paraId="75B64F5B" w14:textId="77777777" w:rsidR="008E2673" w:rsidRDefault="008E2673" w:rsidP="003421D3">
      <w:pPr>
        <w:pStyle w:val="NoSpacing"/>
        <w:rPr>
          <w:rFonts w:ascii="Book Antiqua" w:hAnsi="Book Antiqua"/>
        </w:rPr>
      </w:pPr>
    </w:p>
    <w:p w14:paraId="6E0F3DD5" w14:textId="77777777" w:rsidR="00992648" w:rsidRDefault="00992648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Editorial Intern, </w:t>
      </w:r>
      <w:r w:rsidRPr="00992648">
        <w:rPr>
          <w:rFonts w:ascii="Book Antiqua" w:hAnsi="Book Antiqua"/>
          <w:i/>
        </w:rPr>
        <w:t>New Orleans Review</w:t>
      </w:r>
      <w:r>
        <w:rPr>
          <w:rFonts w:ascii="Book Antiqua" w:hAnsi="Book Antiqua"/>
        </w:rPr>
        <w:t>, 2007</w:t>
      </w:r>
    </w:p>
    <w:p w14:paraId="59C4043F" w14:textId="77777777" w:rsidR="00992648" w:rsidRDefault="00992648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Critiqued submissions for an anthology of creative writing for Loyola University Press </w:t>
      </w:r>
      <w:r>
        <w:rPr>
          <w:rFonts w:ascii="Book Antiqua" w:hAnsi="Book Antiqua"/>
        </w:rPr>
        <w:tab/>
        <w:t>while providing administrative support</w:t>
      </w:r>
    </w:p>
    <w:p w14:paraId="4FE3C611" w14:textId="77777777" w:rsidR="005856C5" w:rsidRDefault="005856C5" w:rsidP="003421D3">
      <w:pPr>
        <w:pStyle w:val="NoSpacing"/>
        <w:rPr>
          <w:rFonts w:ascii="Book Antiqua" w:hAnsi="Book Antiqua"/>
        </w:rPr>
      </w:pPr>
    </w:p>
    <w:p w14:paraId="70326A91" w14:textId="77777777" w:rsidR="005856C5" w:rsidRDefault="003A35F7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Curator</w:t>
      </w:r>
      <w:r w:rsidR="005856C5">
        <w:rPr>
          <w:rFonts w:ascii="Book Antiqua" w:hAnsi="Book Antiqua"/>
        </w:rPr>
        <w:t xml:space="preserve">, </w:t>
      </w:r>
      <w:r w:rsidR="005856C5" w:rsidRPr="005856C5">
        <w:rPr>
          <w:rFonts w:ascii="Book Antiqua" w:hAnsi="Book Antiqua"/>
          <w:i/>
        </w:rPr>
        <w:t>Celebration of Women’s Writing</w:t>
      </w:r>
      <w:r w:rsidR="005856C5">
        <w:rPr>
          <w:rFonts w:ascii="Book Antiqua" w:hAnsi="Book Antiqua"/>
        </w:rPr>
        <w:t xml:space="preserve">, </w:t>
      </w:r>
      <w:proofErr w:type="gramStart"/>
      <w:r w:rsidR="005856C5">
        <w:rPr>
          <w:rFonts w:ascii="Book Antiqua" w:hAnsi="Book Antiqua"/>
        </w:rPr>
        <w:t>Spring</w:t>
      </w:r>
      <w:proofErr w:type="gramEnd"/>
      <w:r w:rsidR="005856C5">
        <w:rPr>
          <w:rFonts w:ascii="Book Antiqua" w:hAnsi="Book Antiqua"/>
        </w:rPr>
        <w:t xml:space="preserve"> 2007</w:t>
      </w:r>
    </w:p>
    <w:p w14:paraId="592F2832" w14:textId="77777777" w:rsidR="005856C5" w:rsidRDefault="005856C5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Hosted a setting for faculty, students, and other members of the New Orleans </w:t>
      </w:r>
      <w:r>
        <w:rPr>
          <w:rFonts w:ascii="Book Antiqua" w:hAnsi="Book Antiqua"/>
        </w:rPr>
        <w:tab/>
        <w:t xml:space="preserve">community to read and discuss their favorite poetry written by women, or to present </w:t>
      </w:r>
      <w:r>
        <w:rPr>
          <w:rFonts w:ascii="Book Antiqua" w:hAnsi="Book Antiqua"/>
        </w:rPr>
        <w:tab/>
        <w:t>their own work</w:t>
      </w:r>
    </w:p>
    <w:p w14:paraId="0125F92F" w14:textId="77777777" w:rsidR="005856C5" w:rsidRDefault="005856C5" w:rsidP="003421D3">
      <w:pPr>
        <w:pStyle w:val="NoSpacing"/>
        <w:rPr>
          <w:rFonts w:ascii="Book Antiqua" w:hAnsi="Book Antiqua"/>
        </w:rPr>
      </w:pPr>
    </w:p>
    <w:p w14:paraId="28D52C95" w14:textId="77777777" w:rsidR="005856C5" w:rsidRDefault="00D7380E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Editor</w:t>
      </w:r>
      <w:r w:rsidR="005856C5">
        <w:rPr>
          <w:rFonts w:ascii="Book Antiqua" w:hAnsi="Book Antiqua"/>
        </w:rPr>
        <w:t xml:space="preserve">, </w:t>
      </w:r>
      <w:proofErr w:type="gramStart"/>
      <w:r w:rsidR="005856C5" w:rsidRPr="005856C5">
        <w:rPr>
          <w:rFonts w:ascii="Book Antiqua" w:hAnsi="Book Antiqua"/>
          <w:i/>
        </w:rPr>
        <w:t>The</w:t>
      </w:r>
      <w:proofErr w:type="gramEnd"/>
      <w:r w:rsidR="005856C5" w:rsidRPr="005856C5">
        <w:rPr>
          <w:rFonts w:ascii="Book Antiqua" w:hAnsi="Book Antiqua"/>
          <w:i/>
        </w:rPr>
        <w:t xml:space="preserve"> Wandering Womb</w:t>
      </w:r>
      <w:r w:rsidR="005856C5">
        <w:rPr>
          <w:rFonts w:ascii="Book Antiqua" w:hAnsi="Book Antiqua"/>
        </w:rPr>
        <w:t>, Fall 2006 - Spring 2007</w:t>
      </w:r>
    </w:p>
    <w:p w14:paraId="151C25ED" w14:textId="77777777" w:rsidR="005856C5" w:rsidRDefault="005856C5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>Selected and collated submissions for two collections of poetry, non-fiction, fiction, art,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and photography for a feminist zine</w:t>
      </w:r>
    </w:p>
    <w:p w14:paraId="73E7B33F" w14:textId="77777777" w:rsidR="005856C5" w:rsidRDefault="005856C5" w:rsidP="003421D3">
      <w:pPr>
        <w:pStyle w:val="NoSpacing"/>
        <w:rPr>
          <w:rFonts w:ascii="Book Antiqua" w:hAnsi="Book Antiqua"/>
        </w:rPr>
      </w:pPr>
    </w:p>
    <w:p w14:paraId="1AD47EA6" w14:textId="77777777" w:rsidR="005856C5" w:rsidRDefault="005856C5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Volunteer, </w:t>
      </w:r>
      <w:r w:rsidRPr="00BF58A2">
        <w:rPr>
          <w:rFonts w:ascii="Book Antiqua" w:hAnsi="Book Antiqua"/>
          <w:i/>
        </w:rPr>
        <w:t>Common Ground (Post-Katrina) Women’s Shelter</w:t>
      </w:r>
      <w:r>
        <w:rPr>
          <w:rFonts w:ascii="Book Antiqua" w:hAnsi="Book Antiqua"/>
        </w:rPr>
        <w:t>, 2006</w:t>
      </w:r>
    </w:p>
    <w:p w14:paraId="650B60D2" w14:textId="77777777" w:rsidR="005856C5" w:rsidRDefault="005856C5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>Solicited, collected, and distribute</w:t>
      </w:r>
      <w:r w:rsidR="000E78B2">
        <w:rPr>
          <w:rFonts w:ascii="Book Antiqua" w:hAnsi="Book Antiqua"/>
        </w:rPr>
        <w:t>d donations of household items;</w:t>
      </w:r>
      <w:r>
        <w:rPr>
          <w:rFonts w:ascii="Book Antiqua" w:hAnsi="Book Antiqua"/>
        </w:rPr>
        <w:t xml:space="preserve"> shuttled out-of-town </w:t>
      </w:r>
      <w:r>
        <w:rPr>
          <w:rFonts w:ascii="Book Antiqua" w:hAnsi="Book Antiqua"/>
        </w:rPr>
        <w:tab/>
        <w:t>voluntee</w:t>
      </w:r>
      <w:r w:rsidR="000E78B2">
        <w:rPr>
          <w:rFonts w:ascii="Book Antiqua" w:hAnsi="Book Antiqua"/>
        </w:rPr>
        <w:t xml:space="preserve">rs between various work sites; </w:t>
      </w:r>
      <w:r>
        <w:rPr>
          <w:rFonts w:ascii="Book Antiqua" w:hAnsi="Book Antiqua"/>
        </w:rPr>
        <w:t xml:space="preserve">recruited other volunteers, including social </w:t>
      </w:r>
      <w:r>
        <w:rPr>
          <w:rFonts w:ascii="Book Antiqua" w:hAnsi="Book Antiqua"/>
        </w:rPr>
        <w:tab/>
        <w:t>workers and feminists</w:t>
      </w:r>
    </w:p>
    <w:p w14:paraId="008E532D" w14:textId="77777777" w:rsidR="005856C5" w:rsidRDefault="005856C5" w:rsidP="003421D3">
      <w:pPr>
        <w:pStyle w:val="NoSpacing"/>
        <w:rPr>
          <w:rFonts w:ascii="Book Antiqua" w:hAnsi="Book Antiqua"/>
        </w:rPr>
      </w:pPr>
    </w:p>
    <w:p w14:paraId="6F1994A0" w14:textId="77777777" w:rsidR="005856C5" w:rsidRDefault="005856C5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Member of Editorial Board, </w:t>
      </w:r>
      <w:r w:rsidRPr="00BF58A2">
        <w:rPr>
          <w:rFonts w:ascii="Book Antiqua" w:hAnsi="Book Antiqua"/>
          <w:i/>
        </w:rPr>
        <w:t>Dudley House Literary Group</w:t>
      </w:r>
      <w:r>
        <w:rPr>
          <w:rFonts w:ascii="Book Antiqua" w:hAnsi="Book Antiqua"/>
        </w:rPr>
        <w:t>, Harvard University, 2005</w:t>
      </w:r>
    </w:p>
    <w:p w14:paraId="4367AF91" w14:textId="77777777" w:rsidR="005856C5" w:rsidRDefault="005856C5" w:rsidP="003421D3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Reviewed, selected, and edited anonymous submissions of photography, poetry, and </w:t>
      </w:r>
      <w:r>
        <w:rPr>
          <w:rFonts w:ascii="Book Antiqua" w:hAnsi="Book Antiqua"/>
        </w:rPr>
        <w:tab/>
        <w:t>fiction for an annual journal</w:t>
      </w:r>
    </w:p>
    <w:p w14:paraId="7BC73333" w14:textId="77777777" w:rsidR="005C4FC1" w:rsidRDefault="005C4FC1" w:rsidP="003421D3">
      <w:pPr>
        <w:pStyle w:val="NoSpacing"/>
        <w:rPr>
          <w:rFonts w:ascii="Book Antiqua" w:hAnsi="Book Antiqua"/>
        </w:rPr>
      </w:pPr>
    </w:p>
    <w:p w14:paraId="24043074" w14:textId="77777777" w:rsidR="005C4FC1" w:rsidRDefault="005C4FC1" w:rsidP="005C4FC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Purchasing Manager, </w:t>
      </w:r>
      <w:r w:rsidRPr="00BF58A2">
        <w:rPr>
          <w:rFonts w:ascii="Book Antiqua" w:hAnsi="Book Antiqua"/>
          <w:i/>
        </w:rPr>
        <w:t xml:space="preserve">Ralph Brennan Restaurant </w:t>
      </w:r>
      <w:proofErr w:type="gramStart"/>
      <w:r w:rsidRPr="00BF58A2">
        <w:rPr>
          <w:rFonts w:ascii="Book Antiqua" w:hAnsi="Book Antiqua"/>
          <w:i/>
        </w:rPr>
        <w:t>Group</w:t>
      </w:r>
      <w:r>
        <w:rPr>
          <w:rFonts w:ascii="Book Antiqua" w:hAnsi="Book Antiqua"/>
        </w:rPr>
        <w:t xml:space="preserve">  1998</w:t>
      </w:r>
      <w:proofErr w:type="gramEnd"/>
      <w:r>
        <w:rPr>
          <w:rFonts w:ascii="Book Antiqua" w:hAnsi="Book Antiqua"/>
        </w:rPr>
        <w:t xml:space="preserve"> – 2008</w:t>
      </w:r>
    </w:p>
    <w:p w14:paraId="4FC38E9B" w14:textId="77777777" w:rsidR="005C4FC1" w:rsidRDefault="005C4FC1" w:rsidP="005C4FC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>Responsibilities and achievements for three distinct four-star properties –</w:t>
      </w:r>
    </w:p>
    <w:p w14:paraId="1C42C08E" w14:textId="77777777" w:rsidR="005C4FC1" w:rsidRDefault="005C4FC1" w:rsidP="005C4FC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Red Fish Grill, </w:t>
      </w:r>
      <w:proofErr w:type="spellStart"/>
      <w:r>
        <w:rPr>
          <w:rFonts w:ascii="Book Antiqua" w:hAnsi="Book Antiqua"/>
        </w:rPr>
        <w:t>Bacco</w:t>
      </w:r>
      <w:proofErr w:type="spellEnd"/>
      <w:r>
        <w:rPr>
          <w:rFonts w:ascii="Book Antiqua" w:hAnsi="Book Antiqua"/>
        </w:rPr>
        <w:t>, and Ralph’s on the Park – included: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47E1BECF" w14:textId="77777777" w:rsidR="005C4FC1" w:rsidRDefault="005C4FC1" w:rsidP="005C4FC1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Purchasing, invoicing, and inventory management of all restaurant goods</w:t>
      </w:r>
    </w:p>
    <w:p w14:paraId="3A61E005" w14:textId="77777777" w:rsidR="005C4FC1" w:rsidRDefault="005C4FC1" w:rsidP="005C4FC1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Presenting periodic financial statements to the Board</w:t>
      </w:r>
    </w:p>
    <w:p w14:paraId="57DBEAF8" w14:textId="77777777" w:rsidR="005C4FC1" w:rsidRDefault="005C4FC1" w:rsidP="005C4FC1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Stabilizing cost of goods and reducing this percentage by 5 percent</w:t>
      </w:r>
    </w:p>
    <w:p w14:paraId="2AD20D0D" w14:textId="77777777" w:rsidR="005C4FC1" w:rsidRDefault="005C4FC1" w:rsidP="005C4FC1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Conceiving training programs for new hires and continuing development for current </w:t>
      </w:r>
      <w:r>
        <w:rPr>
          <w:rFonts w:ascii="Book Antiqua" w:hAnsi="Book Antiqua"/>
        </w:rPr>
        <w:tab/>
        <w:t>employees to maintain standards of service and levels of product knowledge</w:t>
      </w:r>
    </w:p>
    <w:p w14:paraId="574B8736" w14:textId="77777777" w:rsidR="005C4FC1" w:rsidRDefault="005C4FC1" w:rsidP="005C4FC1">
      <w:pPr>
        <w:pStyle w:val="NoSpacing"/>
        <w:ind w:left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Managing all aspects of hourly employment from hiring to firing to disciplinary and </w:t>
      </w:r>
      <w:r>
        <w:rPr>
          <w:rFonts w:ascii="Book Antiqua" w:hAnsi="Book Antiqua"/>
        </w:rPr>
        <w:tab/>
        <w:t>praise actions of a 150 person staff</w:t>
      </w:r>
    </w:p>
    <w:p w14:paraId="078EF425" w14:textId="77777777" w:rsidR="005C4FC1" w:rsidRDefault="005C4FC1" w:rsidP="005C4FC1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Handling all financial transactions of the restaurant</w:t>
      </w:r>
    </w:p>
    <w:p w14:paraId="1238D489" w14:textId="77777777" w:rsidR="005C4FC1" w:rsidRDefault="005C4FC1" w:rsidP="005C4FC1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Maintaining the quality of guests’ experiences and ensuring their safety while on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premises</w:t>
      </w:r>
    </w:p>
    <w:p w14:paraId="293E3BE0" w14:textId="77777777" w:rsidR="005C4FC1" w:rsidRDefault="005C4FC1" w:rsidP="005C4FC1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Predicting business volumes through the use and development of budgets and rolling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forecasts, thus increasing customer counts and net sales by 15 percent</w:t>
      </w:r>
    </w:p>
    <w:p w14:paraId="538BCB61" w14:textId="77777777" w:rsidR="005C4FC1" w:rsidRDefault="005C4FC1" w:rsidP="005C4FC1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Received the 2007 Commitment to Excellence Award from RBRG</w:t>
      </w:r>
    </w:p>
    <w:p w14:paraId="35061B43" w14:textId="77777777" w:rsidR="005C4FC1" w:rsidRDefault="005C4FC1" w:rsidP="005C4FC1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Received the 2006 Lifetime Achievement Award from RBRG (shared)</w:t>
      </w:r>
    </w:p>
    <w:p w14:paraId="465096B5" w14:textId="77777777" w:rsidR="005C4FC1" w:rsidRDefault="005C4FC1" w:rsidP="005C4FC1">
      <w:pPr>
        <w:pStyle w:val="NoSpacing"/>
        <w:ind w:firstLine="72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ServSafe</w:t>
      </w:r>
      <w:proofErr w:type="spellEnd"/>
      <w:r>
        <w:rPr>
          <w:rFonts w:ascii="Book Antiqua" w:hAnsi="Book Antiqua"/>
        </w:rPr>
        <w:t xml:space="preserve"> certified by the Louisiana Restaurant Association</w:t>
      </w:r>
    </w:p>
    <w:p w14:paraId="1CB26E87" w14:textId="77777777" w:rsidR="005C4FC1" w:rsidRDefault="005C4FC1" w:rsidP="005C4FC1">
      <w:pPr>
        <w:pStyle w:val="NoSpacing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Safe Food Handler, as certified by the Louisiana Department of Health and Hospitals</w:t>
      </w:r>
    </w:p>
    <w:p w14:paraId="0447038B" w14:textId="77777777" w:rsidR="005C4FC1" w:rsidRDefault="005C4FC1" w:rsidP="00986E0A">
      <w:pPr>
        <w:pStyle w:val="NoSpacing"/>
        <w:rPr>
          <w:rFonts w:ascii="Book Antiqua" w:hAnsi="Book Antiqua"/>
        </w:rPr>
      </w:pPr>
    </w:p>
    <w:p w14:paraId="335F9E73" w14:textId="77777777" w:rsidR="00986E0A" w:rsidRDefault="000E78B2" w:rsidP="00986E0A">
      <w:pPr>
        <w:pStyle w:val="NoSpacing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14:paraId="764E6908" w14:textId="77777777" w:rsidR="005C4FC1" w:rsidRDefault="005C4FC1" w:rsidP="00986E0A">
      <w:pPr>
        <w:pStyle w:val="NoSpacing"/>
        <w:rPr>
          <w:rFonts w:ascii="Book Antiqua" w:hAnsi="Book Antiqua"/>
          <w:b/>
          <w:sz w:val="26"/>
          <w:szCs w:val="26"/>
        </w:rPr>
      </w:pPr>
    </w:p>
    <w:p w14:paraId="39204E25" w14:textId="1BC0BDBF" w:rsidR="00986E0A" w:rsidRPr="00986E0A" w:rsidRDefault="00675E5D" w:rsidP="00986E0A">
      <w:pPr>
        <w:pStyle w:val="NoSpacing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PRESS, PANELS, &amp;</w:t>
      </w:r>
      <w:r w:rsidR="00986E0A" w:rsidRPr="00986E0A">
        <w:rPr>
          <w:rFonts w:ascii="Book Antiqua" w:hAnsi="Book Antiqua"/>
          <w:b/>
          <w:sz w:val="26"/>
          <w:szCs w:val="26"/>
        </w:rPr>
        <w:t xml:space="preserve"> LECTURES</w:t>
      </w:r>
    </w:p>
    <w:p w14:paraId="2762AD32" w14:textId="77777777" w:rsidR="00986E0A" w:rsidRDefault="00986E0A" w:rsidP="00986E0A">
      <w:pPr>
        <w:pStyle w:val="NoSpacing"/>
        <w:rPr>
          <w:rFonts w:ascii="Book Antiqua" w:hAnsi="Book Antiqua"/>
        </w:rPr>
      </w:pPr>
    </w:p>
    <w:p w14:paraId="38FFC7FF" w14:textId="4819266B" w:rsidR="00675E5D" w:rsidRDefault="003D366F" w:rsidP="00986E0A">
      <w:pPr>
        <w:pStyle w:val="NoSpacing"/>
        <w:rPr>
          <w:rFonts w:ascii="Book Antiqua" w:hAnsi="Book Antiqua"/>
        </w:rPr>
      </w:pPr>
      <w:hyperlink r:id="rId11" w:history="1">
        <w:r w:rsidR="00675E5D" w:rsidRPr="00675E5D">
          <w:rPr>
            <w:rStyle w:val="Hyperlink"/>
            <w:rFonts w:ascii="Book Antiqua" w:hAnsi="Book Antiqua"/>
          </w:rPr>
          <w:t>“Writer Finds Solitude, Community, in NOLA.”</w:t>
        </w:r>
      </w:hyperlink>
      <w:r w:rsidR="00675E5D">
        <w:rPr>
          <w:rFonts w:ascii="Book Antiqua" w:hAnsi="Book Antiqua"/>
        </w:rPr>
        <w:t xml:space="preserve"> Feature written by Brian Friedman for </w:t>
      </w:r>
      <w:r w:rsidR="00675E5D">
        <w:rPr>
          <w:rFonts w:ascii="Book Antiqua" w:hAnsi="Book Antiqua"/>
        </w:rPr>
        <w:tab/>
        <w:t xml:space="preserve">NolaVie.com about the </w:t>
      </w:r>
      <w:proofErr w:type="spellStart"/>
      <w:r w:rsidR="00675E5D">
        <w:rPr>
          <w:rFonts w:ascii="Book Antiqua" w:hAnsi="Book Antiqua"/>
        </w:rPr>
        <w:t>NolaStudiola</w:t>
      </w:r>
      <w:proofErr w:type="spellEnd"/>
      <w:r w:rsidR="00675E5D">
        <w:rPr>
          <w:rFonts w:ascii="Book Antiqua" w:hAnsi="Book Antiqua"/>
        </w:rPr>
        <w:t xml:space="preserve"> curatorial project. 10 March 2014.</w:t>
      </w:r>
    </w:p>
    <w:p w14:paraId="4C3C1BB5" w14:textId="77777777" w:rsidR="00675E5D" w:rsidRDefault="00675E5D" w:rsidP="00986E0A">
      <w:pPr>
        <w:pStyle w:val="NoSpacing"/>
        <w:rPr>
          <w:rFonts w:ascii="Book Antiqua" w:hAnsi="Book Antiqua"/>
        </w:rPr>
      </w:pPr>
    </w:p>
    <w:p w14:paraId="0F9B2325" w14:textId="77777777" w:rsidR="00167955" w:rsidRPr="004D18AC" w:rsidRDefault="00167955" w:rsidP="004D18AC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“Life </w:t>
      </w:r>
      <w:proofErr w:type="gramStart"/>
      <w:r>
        <w:rPr>
          <w:rFonts w:ascii="Book Antiqua" w:hAnsi="Book Antiqua"/>
        </w:rPr>
        <w:t>After</w:t>
      </w:r>
      <w:proofErr w:type="gramEnd"/>
      <w:r>
        <w:rPr>
          <w:rFonts w:ascii="Book Antiqua" w:hAnsi="Book Antiqua"/>
        </w:rPr>
        <w:t xml:space="preserve"> Undergraduate Creative Writing, to MFA or not to MFA.”  Guest Lecturer for</w:t>
      </w:r>
      <w:r w:rsidR="004D18AC">
        <w:rPr>
          <w:rFonts w:ascii="Book Antiqua" w:hAnsi="Book Antiqua"/>
        </w:rPr>
        <w:tab/>
      </w:r>
      <w:r w:rsidR="004D18AC">
        <w:rPr>
          <w:rFonts w:ascii="Book Antiqua" w:hAnsi="Book Antiqua"/>
        </w:rPr>
        <w:tab/>
      </w:r>
      <w:r w:rsidRPr="004D18AC">
        <w:rPr>
          <w:rFonts w:ascii="Book Antiqua" w:hAnsi="Book Antiqua"/>
        </w:rPr>
        <w:t xml:space="preserve"> English </w:t>
      </w:r>
      <w:r w:rsidR="004D18AC" w:rsidRPr="004D18AC">
        <w:rPr>
          <w:rFonts w:ascii="Book Antiqua" w:hAnsi="Book Antiqua"/>
        </w:rPr>
        <w:t>4005,</w:t>
      </w:r>
      <w:r w:rsidR="004D18AC">
        <w:rPr>
          <w:rFonts w:ascii="Book Antiqua" w:hAnsi="Book Antiqua"/>
          <w:i/>
        </w:rPr>
        <w:t xml:space="preserve"> </w:t>
      </w:r>
      <w:r w:rsidR="004D18AC">
        <w:rPr>
          <w:rFonts w:ascii="Book Antiqua" w:hAnsi="Book Antiqua"/>
        </w:rPr>
        <w:t xml:space="preserve">Chris </w:t>
      </w:r>
      <w:proofErr w:type="spellStart"/>
      <w:r w:rsidR="004D18AC">
        <w:rPr>
          <w:rFonts w:ascii="Book Antiqua" w:hAnsi="Book Antiqua"/>
        </w:rPr>
        <w:t>Tusa</w:t>
      </w:r>
      <w:proofErr w:type="spellEnd"/>
      <w:r w:rsidR="004D18AC">
        <w:rPr>
          <w:rFonts w:ascii="Book Antiqua" w:hAnsi="Book Antiqua"/>
        </w:rPr>
        <w:t>.  Spring, 2012.</w:t>
      </w:r>
    </w:p>
    <w:p w14:paraId="4D9FFCF6" w14:textId="77777777" w:rsidR="00167955" w:rsidRDefault="00167955" w:rsidP="00986E0A">
      <w:pPr>
        <w:pStyle w:val="NoSpacing"/>
        <w:rPr>
          <w:rFonts w:ascii="Book Antiqua" w:hAnsi="Book Antiqua"/>
        </w:rPr>
      </w:pPr>
    </w:p>
    <w:p w14:paraId="0DB83DE4" w14:textId="77777777" w:rsidR="00986E0A" w:rsidRDefault="00986E0A" w:rsidP="00986E0A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“The Peer-Pressures of Kate and </w:t>
      </w:r>
      <w:proofErr w:type="spellStart"/>
      <w:r>
        <w:rPr>
          <w:rFonts w:ascii="Book Antiqua" w:hAnsi="Book Antiqua"/>
        </w:rPr>
        <w:t>Petruchio</w:t>
      </w:r>
      <w:proofErr w:type="spellEnd"/>
      <w:r>
        <w:rPr>
          <w:rFonts w:ascii="Book Antiqua" w:hAnsi="Book Antiqua"/>
        </w:rPr>
        <w:t xml:space="preserve"> in </w:t>
      </w:r>
      <w:r w:rsidRPr="009753D5">
        <w:rPr>
          <w:rFonts w:ascii="Book Antiqua" w:hAnsi="Book Antiqua"/>
          <w:i/>
        </w:rPr>
        <w:t>Taming of the Shrew</w:t>
      </w:r>
      <w:r>
        <w:rPr>
          <w:rFonts w:ascii="Book Antiqua" w:hAnsi="Book Antiqua"/>
        </w:rPr>
        <w:t xml:space="preserve">.”  Guest Lecturer for </w:t>
      </w:r>
      <w:r>
        <w:rPr>
          <w:rFonts w:ascii="Book Antiqua" w:hAnsi="Book Antiqua"/>
        </w:rPr>
        <w:tab/>
      </w:r>
      <w:r w:rsidRPr="004D18AC">
        <w:rPr>
          <w:rFonts w:ascii="Book Antiqua" w:hAnsi="Book Antiqua"/>
        </w:rPr>
        <w:t xml:space="preserve">Shakespeare 2148, Introduction to Shakespeare, </w:t>
      </w:r>
      <w:r>
        <w:rPr>
          <w:rFonts w:ascii="Book Antiqua" w:hAnsi="Book Antiqua"/>
        </w:rPr>
        <w:t>Professor Robert Hamm.  2 March 2011.</w:t>
      </w:r>
    </w:p>
    <w:p w14:paraId="702B031B" w14:textId="77777777" w:rsidR="00986E0A" w:rsidRDefault="00986E0A" w:rsidP="00986E0A">
      <w:pPr>
        <w:pStyle w:val="NoSpacing"/>
        <w:rPr>
          <w:rFonts w:ascii="Book Antiqua" w:hAnsi="Book Antiqua"/>
        </w:rPr>
      </w:pPr>
    </w:p>
    <w:p w14:paraId="3D231440" w14:textId="77777777" w:rsidR="00986E0A" w:rsidRDefault="00986E0A" w:rsidP="00986E0A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“Never Forget, Memories of Hurricane Katrina Through the Poetry of Nicole Cooley and </w:t>
      </w:r>
      <w:r>
        <w:rPr>
          <w:rFonts w:ascii="Book Antiqua" w:hAnsi="Book Antiqua"/>
        </w:rPr>
        <w:tab/>
        <w:t xml:space="preserve">Natasha </w:t>
      </w:r>
      <w:proofErr w:type="spellStart"/>
      <w:r>
        <w:rPr>
          <w:rFonts w:ascii="Book Antiqua" w:hAnsi="Book Antiqua"/>
        </w:rPr>
        <w:t>Tretheway</w:t>
      </w:r>
      <w:proofErr w:type="spellEnd"/>
      <w:r>
        <w:rPr>
          <w:rFonts w:ascii="Book Antiqua" w:hAnsi="Book Antiqua"/>
        </w:rPr>
        <w:t xml:space="preserve">.”  </w:t>
      </w:r>
      <w:r w:rsidRPr="004D18AC">
        <w:rPr>
          <w:rFonts w:ascii="Book Antiqua" w:hAnsi="Book Antiqua"/>
        </w:rPr>
        <w:t xml:space="preserve">Mardi </w:t>
      </w:r>
      <w:proofErr w:type="gramStart"/>
      <w:r w:rsidRPr="004D18AC">
        <w:rPr>
          <w:rFonts w:ascii="Book Antiqua" w:hAnsi="Book Antiqua"/>
        </w:rPr>
        <w:t>Gras</w:t>
      </w:r>
      <w:proofErr w:type="gramEnd"/>
      <w:r w:rsidRPr="004D18AC">
        <w:rPr>
          <w:rFonts w:ascii="Book Antiqua" w:hAnsi="Book Antiqua"/>
        </w:rPr>
        <w:t xml:space="preserve"> Conference at Louisiana State University:  Echoes of </w:t>
      </w:r>
      <w:r w:rsidR="004D18AC">
        <w:rPr>
          <w:rFonts w:ascii="Book Antiqua" w:hAnsi="Book Antiqua"/>
        </w:rPr>
        <w:tab/>
      </w:r>
      <w:r w:rsidRPr="004D18AC">
        <w:rPr>
          <w:rFonts w:ascii="Book Antiqua" w:hAnsi="Book Antiqua"/>
        </w:rPr>
        <w:t>Trauma:  Exploring the Intersections of Trauma and Culture</w:t>
      </w:r>
      <w:r>
        <w:rPr>
          <w:rFonts w:ascii="Book Antiqua" w:hAnsi="Book Antiqua"/>
        </w:rPr>
        <w:t>.  3 March 2011.</w:t>
      </w:r>
    </w:p>
    <w:p w14:paraId="05CCB565" w14:textId="77777777" w:rsidR="00986E0A" w:rsidRDefault="00986E0A" w:rsidP="00986E0A">
      <w:pPr>
        <w:pStyle w:val="NoSpacing"/>
        <w:rPr>
          <w:rFonts w:ascii="Book Antiqua" w:hAnsi="Book Antiqua"/>
        </w:rPr>
      </w:pPr>
    </w:p>
    <w:p w14:paraId="19578483" w14:textId="77777777" w:rsidR="00986E0A" w:rsidRDefault="00986E0A" w:rsidP="00986E0A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“The Classics Revisited:  Poetry WAS the Literature of War in the Ancient World.”   </w:t>
      </w:r>
      <w:r w:rsidRPr="004D18AC">
        <w:rPr>
          <w:rFonts w:ascii="Book Antiqua" w:hAnsi="Book Antiqua"/>
        </w:rPr>
        <w:t xml:space="preserve">Words and </w:t>
      </w:r>
      <w:r w:rsidRPr="004D18AC">
        <w:rPr>
          <w:rFonts w:ascii="Book Antiqua" w:hAnsi="Book Antiqua"/>
        </w:rPr>
        <w:tab/>
        <w:t>Music Conference:  The Literature of War and Collateral Damage</w:t>
      </w:r>
      <w:r>
        <w:rPr>
          <w:rFonts w:ascii="Book Antiqua" w:hAnsi="Book Antiqua"/>
        </w:rPr>
        <w:t>.  20 November 2010</w:t>
      </w:r>
    </w:p>
    <w:p w14:paraId="4D835E7F" w14:textId="77777777" w:rsidR="00986E0A" w:rsidRDefault="00986E0A" w:rsidP="00986E0A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14:paraId="43CCFDDC" w14:textId="77777777" w:rsidR="005856C5" w:rsidRDefault="005856C5" w:rsidP="003421D3">
      <w:pPr>
        <w:pStyle w:val="NoSpacing"/>
        <w:rPr>
          <w:rFonts w:ascii="Book Antiqua" w:hAnsi="Book Antiqua"/>
        </w:rPr>
      </w:pPr>
    </w:p>
    <w:p w14:paraId="2A33C4F4" w14:textId="03E0DF3C" w:rsidR="00F7195C" w:rsidRPr="00B972D4" w:rsidRDefault="00F7195C" w:rsidP="003421D3">
      <w:pPr>
        <w:pStyle w:val="NoSpacing"/>
        <w:rPr>
          <w:rFonts w:ascii="Book Antiqua" w:hAnsi="Book Antiqua"/>
          <w:sz w:val="26"/>
          <w:szCs w:val="26"/>
        </w:rPr>
      </w:pPr>
      <w:r w:rsidRPr="00F7195C">
        <w:rPr>
          <w:rFonts w:ascii="Book Antiqua" w:hAnsi="Book Antiqua"/>
          <w:b/>
          <w:sz w:val="26"/>
          <w:szCs w:val="26"/>
        </w:rPr>
        <w:t>REFERENCES</w:t>
      </w:r>
      <w:r w:rsidR="00B972D4">
        <w:rPr>
          <w:rFonts w:ascii="Book Antiqua" w:hAnsi="Book Antiqua"/>
          <w:b/>
          <w:sz w:val="26"/>
          <w:szCs w:val="26"/>
        </w:rPr>
        <w:t xml:space="preserve"> </w:t>
      </w:r>
      <w:r w:rsidR="00B972D4" w:rsidRPr="00B972D4">
        <w:rPr>
          <w:rFonts w:ascii="Book Antiqua" w:hAnsi="Book Antiqua"/>
        </w:rPr>
        <w:t>available upon request</w:t>
      </w:r>
    </w:p>
    <w:p w14:paraId="1F178AED" w14:textId="77777777" w:rsidR="00F7195C" w:rsidRDefault="00F7195C" w:rsidP="003421D3">
      <w:pPr>
        <w:pStyle w:val="NoSpacing"/>
        <w:rPr>
          <w:rFonts w:ascii="Book Antiqua" w:hAnsi="Book Antiqua"/>
        </w:rPr>
      </w:pPr>
    </w:p>
    <w:sectPr w:rsidR="00F7195C" w:rsidSect="00883C42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7D28C" w14:textId="77777777" w:rsidR="00992769" w:rsidRDefault="00992769" w:rsidP="00883C42">
      <w:pPr>
        <w:spacing w:after="0" w:line="240" w:lineRule="auto"/>
      </w:pPr>
      <w:r>
        <w:separator/>
      </w:r>
    </w:p>
  </w:endnote>
  <w:endnote w:type="continuationSeparator" w:id="0">
    <w:p w14:paraId="1E31E7D1" w14:textId="77777777" w:rsidR="00992769" w:rsidRDefault="00992769" w:rsidP="0088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26FCC" w14:textId="77777777" w:rsidR="00992769" w:rsidRDefault="00992769" w:rsidP="00883C42">
      <w:pPr>
        <w:spacing w:after="0" w:line="240" w:lineRule="auto"/>
      </w:pPr>
      <w:r>
        <w:separator/>
      </w:r>
    </w:p>
  </w:footnote>
  <w:footnote w:type="continuationSeparator" w:id="0">
    <w:p w14:paraId="13674859" w14:textId="77777777" w:rsidR="00992769" w:rsidRDefault="00992769" w:rsidP="0088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56304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7A1B1A" w14:textId="77777777" w:rsidR="00992769" w:rsidRPr="00883C42" w:rsidRDefault="00992769">
        <w:pPr>
          <w:pStyle w:val="Header"/>
          <w:jc w:val="right"/>
          <w:rPr>
            <w:sz w:val="16"/>
            <w:szCs w:val="16"/>
          </w:rPr>
        </w:pPr>
        <w:r w:rsidRPr="00883C42">
          <w:rPr>
            <w:sz w:val="16"/>
            <w:szCs w:val="16"/>
          </w:rPr>
          <w:t xml:space="preserve">Carey -- </w:t>
        </w:r>
        <w:r w:rsidRPr="00883C42">
          <w:rPr>
            <w:sz w:val="16"/>
            <w:szCs w:val="16"/>
          </w:rPr>
          <w:fldChar w:fldCharType="begin"/>
        </w:r>
        <w:r w:rsidRPr="00883C42">
          <w:rPr>
            <w:sz w:val="16"/>
            <w:szCs w:val="16"/>
          </w:rPr>
          <w:instrText xml:space="preserve"> PAGE   \* MERGEFORMAT </w:instrText>
        </w:r>
        <w:r w:rsidRPr="00883C42">
          <w:rPr>
            <w:sz w:val="16"/>
            <w:szCs w:val="16"/>
          </w:rPr>
          <w:fldChar w:fldCharType="separate"/>
        </w:r>
        <w:r w:rsidR="003D366F">
          <w:rPr>
            <w:noProof/>
            <w:sz w:val="16"/>
            <w:szCs w:val="16"/>
          </w:rPr>
          <w:t>6</w:t>
        </w:r>
        <w:r w:rsidRPr="00883C42">
          <w:rPr>
            <w:noProof/>
            <w:sz w:val="16"/>
            <w:szCs w:val="16"/>
          </w:rPr>
          <w:fldChar w:fldCharType="end"/>
        </w:r>
      </w:p>
    </w:sdtContent>
  </w:sdt>
  <w:p w14:paraId="696EAA28" w14:textId="77777777" w:rsidR="00992769" w:rsidRDefault="00992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CB"/>
    <w:rsid w:val="00003563"/>
    <w:rsid w:val="00033882"/>
    <w:rsid w:val="0007264E"/>
    <w:rsid w:val="00084E6A"/>
    <w:rsid w:val="000E78B2"/>
    <w:rsid w:val="001407E5"/>
    <w:rsid w:val="00167955"/>
    <w:rsid w:val="00180027"/>
    <w:rsid w:val="00211703"/>
    <w:rsid w:val="002555F5"/>
    <w:rsid w:val="00256E3E"/>
    <w:rsid w:val="002A4214"/>
    <w:rsid w:val="003139FE"/>
    <w:rsid w:val="0032658C"/>
    <w:rsid w:val="00342186"/>
    <w:rsid w:val="003421D3"/>
    <w:rsid w:val="003A35F7"/>
    <w:rsid w:val="003A446E"/>
    <w:rsid w:val="003D366F"/>
    <w:rsid w:val="003F315A"/>
    <w:rsid w:val="00464E99"/>
    <w:rsid w:val="004721D9"/>
    <w:rsid w:val="00475E5F"/>
    <w:rsid w:val="00481727"/>
    <w:rsid w:val="004B1915"/>
    <w:rsid w:val="004D18AC"/>
    <w:rsid w:val="004D7D36"/>
    <w:rsid w:val="00533806"/>
    <w:rsid w:val="00544A7B"/>
    <w:rsid w:val="0056005A"/>
    <w:rsid w:val="0057713E"/>
    <w:rsid w:val="005856C5"/>
    <w:rsid w:val="005A086A"/>
    <w:rsid w:val="005C4FC1"/>
    <w:rsid w:val="005F79FC"/>
    <w:rsid w:val="00614F5D"/>
    <w:rsid w:val="00637033"/>
    <w:rsid w:val="00655DB9"/>
    <w:rsid w:val="00675E5D"/>
    <w:rsid w:val="006C4219"/>
    <w:rsid w:val="00732355"/>
    <w:rsid w:val="0075438B"/>
    <w:rsid w:val="00756123"/>
    <w:rsid w:val="0076652F"/>
    <w:rsid w:val="007B0923"/>
    <w:rsid w:val="00883C42"/>
    <w:rsid w:val="0089545D"/>
    <w:rsid w:val="008E2673"/>
    <w:rsid w:val="0091755C"/>
    <w:rsid w:val="00930E6C"/>
    <w:rsid w:val="009538CB"/>
    <w:rsid w:val="009753D5"/>
    <w:rsid w:val="00986E0A"/>
    <w:rsid w:val="00992648"/>
    <w:rsid w:val="00992769"/>
    <w:rsid w:val="00A231DD"/>
    <w:rsid w:val="00A2401B"/>
    <w:rsid w:val="00A31B12"/>
    <w:rsid w:val="00A64886"/>
    <w:rsid w:val="00AC57B7"/>
    <w:rsid w:val="00AF6B5D"/>
    <w:rsid w:val="00B10CD1"/>
    <w:rsid w:val="00B10E34"/>
    <w:rsid w:val="00B43C39"/>
    <w:rsid w:val="00B54383"/>
    <w:rsid w:val="00B81831"/>
    <w:rsid w:val="00B844E0"/>
    <w:rsid w:val="00B84BCA"/>
    <w:rsid w:val="00B972D4"/>
    <w:rsid w:val="00BB4774"/>
    <w:rsid w:val="00BF58A2"/>
    <w:rsid w:val="00C04D04"/>
    <w:rsid w:val="00C651BE"/>
    <w:rsid w:val="00C66A48"/>
    <w:rsid w:val="00D7380E"/>
    <w:rsid w:val="00D80935"/>
    <w:rsid w:val="00DA0BD3"/>
    <w:rsid w:val="00DC46F3"/>
    <w:rsid w:val="00DD1CE9"/>
    <w:rsid w:val="00DE73FC"/>
    <w:rsid w:val="00E03015"/>
    <w:rsid w:val="00E03BE5"/>
    <w:rsid w:val="00E12F16"/>
    <w:rsid w:val="00E170F6"/>
    <w:rsid w:val="00E44C2A"/>
    <w:rsid w:val="00E47D56"/>
    <w:rsid w:val="00E56054"/>
    <w:rsid w:val="00E65B35"/>
    <w:rsid w:val="00E92538"/>
    <w:rsid w:val="00E92838"/>
    <w:rsid w:val="00EB7B4C"/>
    <w:rsid w:val="00ED241C"/>
    <w:rsid w:val="00ED28D0"/>
    <w:rsid w:val="00ED53A9"/>
    <w:rsid w:val="00F20373"/>
    <w:rsid w:val="00F60D65"/>
    <w:rsid w:val="00F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2ECC91"/>
  <w15:docId w15:val="{A68512D4-E0F1-4244-9809-616D99E4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8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42"/>
  </w:style>
  <w:style w:type="paragraph" w:styleId="Footer">
    <w:name w:val="footer"/>
    <w:basedOn w:val="Normal"/>
    <w:link w:val="FooterChar"/>
    <w:uiPriority w:val="99"/>
    <w:unhideWhenUsed/>
    <w:rsid w:val="0088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42"/>
  </w:style>
  <w:style w:type="character" w:styleId="FollowedHyperlink">
    <w:name w:val="FollowedHyperlink"/>
    <w:basedOn w:val="DefaultParagraphFont"/>
    <w:uiPriority w:val="99"/>
    <w:semiHidden/>
    <w:unhideWhenUsed/>
    <w:rsid w:val="00675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onsroad.com/issue-2/fiction-2/kudz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bookbrowse.com/tiferet-journal-march-2012-digital-issue-the-fifth-gate-pdf-d33117043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omag.com/magazine/psychopomp-magazine-fall-2014/0214451001405961022?short" TargetMode="External"/><Relationship Id="rId11" Type="http://schemas.openxmlformats.org/officeDocument/2006/relationships/hyperlink" Target="http://nolavie.com/2014/03/writer-finds-solitude-community-in-nola-71630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ard.edu/ecn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sonsroad.com/issue-2/fiction-2/kudz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Carey</dc:creator>
  <cp:lastModifiedBy>Julia Carey</cp:lastModifiedBy>
  <cp:revision>6</cp:revision>
  <cp:lastPrinted>2011-07-27T16:18:00Z</cp:lastPrinted>
  <dcterms:created xsi:type="dcterms:W3CDTF">2014-09-26T21:28:00Z</dcterms:created>
  <dcterms:modified xsi:type="dcterms:W3CDTF">2015-01-28T17:43:00Z</dcterms:modified>
</cp:coreProperties>
</file>